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340" w:rsidRDefault="000E53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АКТ</w:t>
      </w:r>
    </w:p>
    <w:p w:rsidR="000E5340" w:rsidRDefault="000E53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 ПОРЧЕ, БОЕ, ЛОМЕ ТОВАРНО - МАТЕРИАЛЬНЫХ ЦЕННОСТЕЙ</w:t>
      </w:r>
    </w:p>
    <w:p w:rsidR="000E5340" w:rsidRDefault="000E53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(форма N ТОРГ-15)</w:t>
      </w:r>
    </w:p>
    <w:p w:rsidR="000E5340" w:rsidRDefault="000E5340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0E5340" w:rsidRDefault="000E53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Применяется </w:t>
      </w:r>
      <w:proofErr w:type="gramStart"/>
      <w:r>
        <w:rPr>
          <w:rFonts w:ascii="Calibri" w:hAnsi="Calibri" w:cs="Calibri"/>
        </w:rPr>
        <w:t>для оформления</w:t>
      </w:r>
      <w:proofErr w:type="gramEnd"/>
      <w:r>
        <w:rPr>
          <w:rFonts w:ascii="Calibri" w:hAnsi="Calibri" w:cs="Calibri"/>
        </w:rPr>
        <w:t xml:space="preserve"> возникающего по тем или иным причинам боя, порчи, лома </w:t>
      </w:r>
      <w:proofErr w:type="spellStart"/>
      <w:r>
        <w:rPr>
          <w:rFonts w:ascii="Calibri" w:hAnsi="Calibri" w:cs="Calibri"/>
        </w:rPr>
        <w:t>товарно</w:t>
      </w:r>
      <w:proofErr w:type="spellEnd"/>
      <w:r>
        <w:rPr>
          <w:rFonts w:ascii="Calibri" w:hAnsi="Calibri" w:cs="Calibri"/>
        </w:rPr>
        <w:t xml:space="preserve"> - материальных ценностей, подлежащих уценке или списанию.</w:t>
      </w:r>
    </w:p>
    <w:p w:rsidR="000E5340" w:rsidRDefault="000E53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Составляется в трех экземплярах и подписывается членами комиссии с участием представителя администрации организации, материально ответственного лица или, при необходимости, представителя санитарного надзора.</w:t>
      </w:r>
    </w:p>
    <w:p w:rsidR="000E5340" w:rsidRDefault="000E53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Акт утверждается руководителем организации.</w:t>
      </w:r>
    </w:p>
    <w:p w:rsidR="000E5340" w:rsidRDefault="000E53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Первый экземпляр направляется в бухгалтерию и является основанием для списания с материально ответственного(</w:t>
      </w:r>
      <w:proofErr w:type="spellStart"/>
      <w:r>
        <w:rPr>
          <w:rFonts w:ascii="Calibri" w:hAnsi="Calibri" w:cs="Calibri"/>
        </w:rPr>
        <w:t>ых</w:t>
      </w:r>
      <w:proofErr w:type="spellEnd"/>
      <w:r>
        <w:rPr>
          <w:rFonts w:ascii="Calibri" w:hAnsi="Calibri" w:cs="Calibri"/>
        </w:rPr>
        <w:t xml:space="preserve">) лица (лиц) потерь </w:t>
      </w:r>
      <w:proofErr w:type="spellStart"/>
      <w:r>
        <w:rPr>
          <w:rFonts w:ascii="Calibri" w:hAnsi="Calibri" w:cs="Calibri"/>
        </w:rPr>
        <w:t>товарно</w:t>
      </w:r>
      <w:proofErr w:type="spellEnd"/>
      <w:r>
        <w:rPr>
          <w:rFonts w:ascii="Calibri" w:hAnsi="Calibri" w:cs="Calibri"/>
        </w:rPr>
        <w:t xml:space="preserve"> - материальных ценностей, второй экземпляр остается в подразделении, третий - у материально ответственного(</w:t>
      </w:r>
      <w:proofErr w:type="spellStart"/>
      <w:r>
        <w:rPr>
          <w:rFonts w:ascii="Calibri" w:hAnsi="Calibri" w:cs="Calibri"/>
        </w:rPr>
        <w:t>ых</w:t>
      </w:r>
      <w:proofErr w:type="spellEnd"/>
      <w:r>
        <w:rPr>
          <w:rFonts w:ascii="Calibri" w:hAnsi="Calibri" w:cs="Calibri"/>
        </w:rPr>
        <w:t>) лица (лиц).</w:t>
      </w:r>
    </w:p>
    <w:p w:rsidR="000E5340" w:rsidRDefault="000E5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5340" w:rsidRDefault="000E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("Альбом унифицированных форм первичной учетной документации по учету торговых операций" (формы утверждены Постановлением Госкомстата РФ от 25.12.1998 N 132))</w:t>
      </w:r>
    </w:p>
    <w:p w:rsidR="000E5340" w:rsidRDefault="000E5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66BFC" w:rsidRDefault="00D66BFC"/>
    <w:sectPr w:rsidR="00D66BFC" w:rsidSect="003A6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340"/>
    <w:rsid w:val="000E5340"/>
    <w:rsid w:val="00865A24"/>
    <w:rsid w:val="00D63605"/>
    <w:rsid w:val="00D6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D0458-BAB5-4BF2-90D5-D1D12B58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магазин Б.И.Н.К.О.</dc:creator>
  <cp:lastModifiedBy>Дмитрий</cp:lastModifiedBy>
  <cp:revision>2</cp:revision>
  <dcterms:created xsi:type="dcterms:W3CDTF">2016-04-14T07:52:00Z</dcterms:created>
  <dcterms:modified xsi:type="dcterms:W3CDTF">2016-04-14T07:52:00Z</dcterms:modified>
</cp:coreProperties>
</file>