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ПОРЯДОК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ЗАПОЛНЕНИЯ И ПРЕДСТАВЛЕНИЯ РАСЧЕТА СУММ НАЛОГА НА ДОХОДЫ ФИЗИЧЕСКИХ ЛИЦ, ИСЧИСЛЕННЫХ И УДЕРЖАННЫХ НАЛОГОВЫМ АГЕНТОМ ПО ФОРМЕ 6-НДФЛ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Расчета состоит из: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Титульного листа (Стр. 001);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1 "Обобщенные показатели" (далее - Раздел 1);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Раздела 2 "Даты и суммы фактически полученных доходов и удержанного налога на доходы физических лиц" (далее - Раздел 2).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требования к порядку заполнения формы Расчета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 "Стр." заполняется на каждой странице формы Расчета (кроме страницы 001).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 заполнении формы Расчета не допускается: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исправление ошибок с помощью корректирующего или иного аналогичного средства;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двусторонняя печать Расчета на бумажном носителе;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скрепление листов Расчета, приводящее к порче бумажного носителя.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составляют показатели, значением которых являются дата или десятичная дробь.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Страницы формы Расчета имеют сквозную нумерацию, начиная с Титульного листа. </w:t>
      </w:r>
      <w:r>
        <w:rPr>
          <w:rFonts w:ascii="Times New Roman" w:hAnsi="Times New Roman"/>
          <w:sz w:val="24"/>
          <w:szCs w:val="24"/>
        </w:rPr>
        <w:lastRenderedPageBreak/>
        <w:t>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номера страницы (поле "Стр."), имеющий три знакоместа, записывается, например, для второй страницы - "002"; для десятой страницы - "010".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 заполнении полей формы Расчета должны использоваться чернила черного, фиолетового или синего цвета.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Форма Расчета заполняется по каждому ОКТМО отдельно.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по ОКТМО содержатся в "Общероссийском классификаторе территорий муниципальных образований" </w:t>
      </w:r>
      <w:hyperlink r:id="rId4" w:anchor="l0" w:history="1">
        <w:r>
          <w:rPr>
            <w:rStyle w:val="a4"/>
            <w:rFonts w:ascii="Times New Roman" w:hAnsi="Times New Roman"/>
            <w:sz w:val="24"/>
            <w:szCs w:val="24"/>
          </w:rPr>
          <w:t>ОК 033-2013</w:t>
        </w:r>
      </w:hyperlink>
      <w:r>
        <w:rPr>
          <w:rFonts w:ascii="Times New Roman" w:hAnsi="Times New Roman"/>
          <w:sz w:val="24"/>
          <w:szCs w:val="24"/>
        </w:rPr>
        <w:t xml:space="preserve"> (ОКТМО).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Организации, признаваемые налоговыми агентами, указывают код по </w:t>
      </w:r>
      <w:hyperlink r:id="rId5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практикой, и признаваемые налоговыми агентами, указывают код по </w:t>
      </w:r>
      <w:hyperlink r:id="rId6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по месту жительства.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 указывают код по </w:t>
      </w:r>
      <w:hyperlink r:id="rId7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осуществлением такой деятельности.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На каждой странице формы Расчета в поле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индивидуального предпринимателя, нотариуса, занимающегося частной практикой, адвоката, учредившего адвокатский кабинет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>
        <w:rPr>
          <w:rFonts w:ascii="Times New Roman" w:hAnsi="Times New Roman"/>
          <w:sz w:val="24"/>
          <w:szCs w:val="24"/>
        </w:rPr>
        <w:t>Courier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высотой 16 - 18 пунктов.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Порядок заполнения Титульного листа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Титульный лист (Стр. 001) формы Расчета заполняется налоговым агентом, за исключением раздела "Заполняется работником налогового органа".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 титульном листе формы Расчета указываются: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строкам "ИНН" и "КПП"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"Номер корректировки" - при представлении налоговым агентом в налоговый орган первичного Расчета проставляется "ООО", при представлении уточненного Расчета указывается номер корректировки ("001", "002" и так далее);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"Период представления (код)" - код периода представления согласно приложению N 1 к настоящему Порядку.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ликвидированным (реорганизованным) организациям по строке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"Налоговый период (год)" - четыре цифры, обозначающие соответствующий период (например, 2016);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"По месту нахождения (учета) (код)" - код места представления Расчета налоговым агентом согласно приложению N 2 к настоящему Порядку;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строке "Код по ОКТМО" - заполняется </w:t>
      </w:r>
      <w:hyperlink r:id="rId8" w:anchor="l0" w:history="1">
        <w:r>
          <w:rPr>
            <w:rStyle w:val="a4"/>
            <w:rFonts w:ascii="Times New Roman" w:hAnsi="Times New Roman"/>
            <w:sz w:val="24"/>
            <w:szCs w:val="24"/>
          </w:rPr>
          <w:t>ОКТМО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с учетом положений пункта 1.10 настоящего Порядка;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"На _____ страницах с приложением подтверждающих документов или их копий на ______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"Подпись _________________ Дата" - подпись, число, номер месяца, год подписания Расчета;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Раздел титульного листа "Заполняется работником налогового органа" содержит сведения о способе представления Расчета в соответствии с приложением N 3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 Порядок заполнения Раздела 1 "Обобщенные показатели"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Разделе 1 -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Если налоговый агент выплачивал физическим лицам в течение налогового периода (периода представления) доходы, облагаемые по разным ставкам, Раздел 1, за исключением строк 060 - 090, заполняется для каждой из ставок налога.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показатели соответствующих строк Раздела 1 не могут быть размещены на одной странице, то заполняется необходимое количество страниц.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показатели по всем ставкам по строкам 060 - 090 заполняются на первой странице.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Разделе 1 указывается: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010 - соответствующая ставка налога, с применением которой исчислены суммы налога;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020 - обобщенная по всем физическим лицам сумма начисленного дохода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025 -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030 -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040 - обобщенная по всем физическим лицам сумма исчисленного налога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045 -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050 -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060 -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070 - общая сумма удержанного налога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080 - общая сумма налога, не удержанная налоговым агентом, нарастающим итогом с начала налогового периода;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строке 090 - общая сумма налога, возвращенная налоговым агентом налогоплательщикам в соответствии со </w:t>
      </w:r>
      <w:hyperlink r:id="rId9" w:anchor="l14793" w:history="1">
        <w:r>
          <w:rPr>
            <w:rStyle w:val="a4"/>
            <w:rFonts w:ascii="Times New Roman" w:hAnsi="Times New Roman"/>
            <w:sz w:val="24"/>
            <w:szCs w:val="24"/>
          </w:rPr>
          <w:t>статьей 231</w:t>
        </w:r>
      </w:hyperlink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нарастающим итогом с начала налогового периода.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 Порядок заполнения Раздела 2 "Даты и суммы фактически полученных доходов и удержанного налога на доходы физических лиц"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Разделе 2 указываются даты фактического получения физическими лицами дохода и удержания налога, сроки перечисления налога, и обобщенные по всем физическим лицам суммы фактически полученного дохода и удержанного налога.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Разделе 2 указывается: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100 - дата фактического получения доходов, отраженных по строке 130;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110 - дата удержания налога с суммы фактически полученных доходов, отраженных по строке 130;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120 - дата, не позднее которой должна быть перечислена сумма налога;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130 - обобщенная сумма фактически полученных доходов (без вычитания суммы удержанного налога) в указанную в строке 100 дату;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строке 140 - обобщенная сумма удержанного налога в указанную в строке 110 дату.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отношении различных видов доходов, имеющих одну дату их фактического получения, имеются различные сроки перечисления налога, то строки 100 - 140 заполняются по каждому сроку перечисления налога отдельно.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 Порядок представления Расчета в налоговые органы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</w:t>
      </w:r>
      <w:hyperlink r:id="rId10" w:anchor="l61" w:history="1">
        <w:r>
          <w:rPr>
            <w:rStyle w:val="a4"/>
            <w:rFonts w:ascii="Times New Roman" w:hAnsi="Times New Roman"/>
            <w:sz w:val="24"/>
            <w:szCs w:val="24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Датой представления Расчета считается: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его отправки почтовым отправлением с описью вложения, при отправке по почте;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заполнения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представления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расчета сумм налога на доходы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физических лиц, исчисленных и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удержанных налоговым агентом по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форме 6-НДФЛ, утвержденному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ФНС России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14 октября 2015 г.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 ММВ-7-11/450@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КОДЫ ПЕРИОДОВ ПРЕДСТАВЛЕНИЯ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625"/>
      </w:tblGrid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девять месяцев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1 квартал при реорганизации (ликвидации) организации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полугодие при реорганизации (ликвидации) организации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9 месяцев при реорганизации (ликвидации) организации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год при реорганизации (ликвидации) организации </w:t>
            </w:r>
          </w:p>
        </w:tc>
      </w:tr>
    </w:tbl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заполнения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представления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расчета сумм налога на доходы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физических лиц, исчисленных и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удержанных налоговым агентом по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форме 6-НДФЛ, утвержденному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ФНС России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14 октября 2015 г.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 ММВ-7-11/450@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КОДЫ МЕСТ ПРЕДСТАВЛЕНИЯ РАСЧЕТА СУММ НАЛОГА НА ДОХОДЫ ФИЗИЧЕСКИХ ЛИЦ, ИСЧИСЛЕННЫХ И УДЕРЖАННЫХ НАЛОГОВЫМ АГЕНТОМ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000"/>
      </w:tblGrid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жительства индивидуального предпринимателя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жительства адвоката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жительства нотариуса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212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учета российской организации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213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учета в качестве крупнейшего налогоплательщика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нахождения обособленного подразделения российской организации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320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осуществления деятельности индивидуального предпринимателя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335 </w:t>
            </w:r>
          </w:p>
        </w:tc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месту нахождения обособленного подразделения иностранной организации в Российской Федерации </w:t>
            </w:r>
          </w:p>
        </w:tc>
      </w:tr>
    </w:tbl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заполнения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представления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расчета сумм налога на доходы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физических лиц, исчисленных и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удержанных налоговым агентом по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форме 6-НДФЛ, утвержденному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ФНС России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14 октября 2015 г.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 ММВ-7-11/450@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КОДЫ, ОПРЕДЕЛЯЮЩИЕ СПОСОБ ПРЕДСТАВЛЕНИЯ РАСЧЕТА СУММ НАЛОГА НА ДОХОДЫ ФИЗИЧЕСКИХ ЛИЦ, ИСЧИСЛЕННЫХ И УДЕРЖАННЫХ НАЛОГОВЫМ АГЕНТОМ В НАЛОГОВЫЙ ОРГАН</w:t>
      </w:r>
    </w:p>
    <w:p w:rsidR="00207C64" w:rsidRDefault="00207C64" w:rsidP="0020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C64" w:rsidRDefault="00207C64" w:rsidP="00207C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625"/>
      </w:tblGrid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 бумажном носителе (по почте)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 бумажном носителе (лично)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по телекоммуникационным каналам связи с электронной подписью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09 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 бумажном носителе с использованием штрих-кода (лично) </w:t>
            </w:r>
          </w:p>
        </w:tc>
      </w:tr>
      <w:tr w:rsidR="00207C64" w:rsidRPr="00207C64" w:rsidTr="00207C6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C64" w:rsidRPr="00207C64" w:rsidRDefault="0020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C64">
              <w:rPr>
                <w:rFonts w:ascii="Times New Roman" w:hAnsi="Times New Roman"/>
                <w:sz w:val="24"/>
                <w:szCs w:val="24"/>
              </w:rPr>
              <w:t xml:space="preserve">на бумажном носителе с использованием штрих-кода (по почте) </w:t>
            </w:r>
          </w:p>
        </w:tc>
      </w:tr>
    </w:tbl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C64"/>
    <w:rsid w:val="00001F54"/>
    <w:rsid w:val="00020811"/>
    <w:rsid w:val="000269EF"/>
    <w:rsid w:val="00037051"/>
    <w:rsid w:val="00042B7D"/>
    <w:rsid w:val="00047BB7"/>
    <w:rsid w:val="00054B5A"/>
    <w:rsid w:val="00075AD5"/>
    <w:rsid w:val="0007779C"/>
    <w:rsid w:val="00080DFF"/>
    <w:rsid w:val="00081451"/>
    <w:rsid w:val="00082373"/>
    <w:rsid w:val="000829C8"/>
    <w:rsid w:val="00085016"/>
    <w:rsid w:val="00096C25"/>
    <w:rsid w:val="00096D20"/>
    <w:rsid w:val="000A2FA6"/>
    <w:rsid w:val="000A305A"/>
    <w:rsid w:val="000C3D1E"/>
    <w:rsid w:val="000C63C0"/>
    <w:rsid w:val="000C63F6"/>
    <w:rsid w:val="000D110D"/>
    <w:rsid w:val="000D2BDB"/>
    <w:rsid w:val="000D772A"/>
    <w:rsid w:val="000E2716"/>
    <w:rsid w:val="000F3503"/>
    <w:rsid w:val="000F3778"/>
    <w:rsid w:val="000F5616"/>
    <w:rsid w:val="00103BDB"/>
    <w:rsid w:val="00103D6B"/>
    <w:rsid w:val="001121AF"/>
    <w:rsid w:val="001163E6"/>
    <w:rsid w:val="001177FE"/>
    <w:rsid w:val="0012351F"/>
    <w:rsid w:val="001251C4"/>
    <w:rsid w:val="00126518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B1FD1"/>
    <w:rsid w:val="001B2B7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E3B65"/>
    <w:rsid w:val="001F1305"/>
    <w:rsid w:val="001F60F5"/>
    <w:rsid w:val="00204F68"/>
    <w:rsid w:val="00207C64"/>
    <w:rsid w:val="00215148"/>
    <w:rsid w:val="0021719E"/>
    <w:rsid w:val="0022172F"/>
    <w:rsid w:val="00223F24"/>
    <w:rsid w:val="0022661B"/>
    <w:rsid w:val="00250FF0"/>
    <w:rsid w:val="00257E4A"/>
    <w:rsid w:val="00266945"/>
    <w:rsid w:val="00272496"/>
    <w:rsid w:val="00281C6D"/>
    <w:rsid w:val="00287480"/>
    <w:rsid w:val="00291388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6093"/>
    <w:rsid w:val="003126CE"/>
    <w:rsid w:val="0031354B"/>
    <w:rsid w:val="003148BE"/>
    <w:rsid w:val="00315829"/>
    <w:rsid w:val="003162A5"/>
    <w:rsid w:val="00321739"/>
    <w:rsid w:val="00326803"/>
    <w:rsid w:val="003316FE"/>
    <w:rsid w:val="0033179A"/>
    <w:rsid w:val="00332DAB"/>
    <w:rsid w:val="00344CB6"/>
    <w:rsid w:val="0035155E"/>
    <w:rsid w:val="00352309"/>
    <w:rsid w:val="00356CA9"/>
    <w:rsid w:val="003579D0"/>
    <w:rsid w:val="00362479"/>
    <w:rsid w:val="00364950"/>
    <w:rsid w:val="0036677C"/>
    <w:rsid w:val="003700FE"/>
    <w:rsid w:val="003743E7"/>
    <w:rsid w:val="003752D6"/>
    <w:rsid w:val="0038554D"/>
    <w:rsid w:val="00390CBE"/>
    <w:rsid w:val="00393530"/>
    <w:rsid w:val="0039518F"/>
    <w:rsid w:val="003A2B77"/>
    <w:rsid w:val="003A3F57"/>
    <w:rsid w:val="003A7CB1"/>
    <w:rsid w:val="003B5A41"/>
    <w:rsid w:val="003C56B3"/>
    <w:rsid w:val="003F1DDD"/>
    <w:rsid w:val="003F4755"/>
    <w:rsid w:val="003F76D1"/>
    <w:rsid w:val="00405A54"/>
    <w:rsid w:val="004078A4"/>
    <w:rsid w:val="0041082A"/>
    <w:rsid w:val="00411AAF"/>
    <w:rsid w:val="00417701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73428"/>
    <w:rsid w:val="004736FE"/>
    <w:rsid w:val="00493ED9"/>
    <w:rsid w:val="004955BB"/>
    <w:rsid w:val="004A6283"/>
    <w:rsid w:val="004A7CD6"/>
    <w:rsid w:val="004B1E0C"/>
    <w:rsid w:val="004C083C"/>
    <w:rsid w:val="004C0B22"/>
    <w:rsid w:val="004C5808"/>
    <w:rsid w:val="004C741E"/>
    <w:rsid w:val="004D27E2"/>
    <w:rsid w:val="004D38B6"/>
    <w:rsid w:val="004E33B9"/>
    <w:rsid w:val="004F778F"/>
    <w:rsid w:val="00500A0F"/>
    <w:rsid w:val="005059ED"/>
    <w:rsid w:val="00506049"/>
    <w:rsid w:val="00506500"/>
    <w:rsid w:val="005220B1"/>
    <w:rsid w:val="00526FFF"/>
    <w:rsid w:val="00532FD0"/>
    <w:rsid w:val="005352B2"/>
    <w:rsid w:val="005367D5"/>
    <w:rsid w:val="00542C23"/>
    <w:rsid w:val="00572449"/>
    <w:rsid w:val="00577D1A"/>
    <w:rsid w:val="00585DFD"/>
    <w:rsid w:val="00585E51"/>
    <w:rsid w:val="0059358D"/>
    <w:rsid w:val="00593B38"/>
    <w:rsid w:val="005A1D6C"/>
    <w:rsid w:val="005A31E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6D1B"/>
    <w:rsid w:val="005E6A79"/>
    <w:rsid w:val="005F4DAD"/>
    <w:rsid w:val="006041C5"/>
    <w:rsid w:val="0060517D"/>
    <w:rsid w:val="00612A21"/>
    <w:rsid w:val="006207EA"/>
    <w:rsid w:val="006221F7"/>
    <w:rsid w:val="006252B1"/>
    <w:rsid w:val="0063040A"/>
    <w:rsid w:val="00631D8F"/>
    <w:rsid w:val="00634A6D"/>
    <w:rsid w:val="00641450"/>
    <w:rsid w:val="00642FAA"/>
    <w:rsid w:val="00643248"/>
    <w:rsid w:val="00654B1F"/>
    <w:rsid w:val="00654F61"/>
    <w:rsid w:val="006665BB"/>
    <w:rsid w:val="00667D4C"/>
    <w:rsid w:val="00670DA7"/>
    <w:rsid w:val="0067240F"/>
    <w:rsid w:val="00677816"/>
    <w:rsid w:val="00683CF0"/>
    <w:rsid w:val="0069299D"/>
    <w:rsid w:val="00695483"/>
    <w:rsid w:val="00695EC1"/>
    <w:rsid w:val="006A67B7"/>
    <w:rsid w:val="006B1A3B"/>
    <w:rsid w:val="006B3901"/>
    <w:rsid w:val="006B75FE"/>
    <w:rsid w:val="006C0C4F"/>
    <w:rsid w:val="006C4AE8"/>
    <w:rsid w:val="006C5A8E"/>
    <w:rsid w:val="006C747E"/>
    <w:rsid w:val="006E1356"/>
    <w:rsid w:val="006E3D16"/>
    <w:rsid w:val="006F2B70"/>
    <w:rsid w:val="006F6624"/>
    <w:rsid w:val="00702DC1"/>
    <w:rsid w:val="00705887"/>
    <w:rsid w:val="00711EF8"/>
    <w:rsid w:val="00726C3B"/>
    <w:rsid w:val="00731657"/>
    <w:rsid w:val="007340A8"/>
    <w:rsid w:val="00741E18"/>
    <w:rsid w:val="0075006D"/>
    <w:rsid w:val="0076211D"/>
    <w:rsid w:val="00766487"/>
    <w:rsid w:val="00767032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6CCE"/>
    <w:rsid w:val="007B1B05"/>
    <w:rsid w:val="007B1BF3"/>
    <w:rsid w:val="007C4C01"/>
    <w:rsid w:val="007C56ED"/>
    <w:rsid w:val="007D2291"/>
    <w:rsid w:val="007D55B7"/>
    <w:rsid w:val="007D63EB"/>
    <w:rsid w:val="00800905"/>
    <w:rsid w:val="00806052"/>
    <w:rsid w:val="00812DC6"/>
    <w:rsid w:val="0081629C"/>
    <w:rsid w:val="0082334D"/>
    <w:rsid w:val="00831AB8"/>
    <w:rsid w:val="0084516D"/>
    <w:rsid w:val="00857C48"/>
    <w:rsid w:val="00863BCF"/>
    <w:rsid w:val="008642F0"/>
    <w:rsid w:val="008747D5"/>
    <w:rsid w:val="00875A1F"/>
    <w:rsid w:val="008839DA"/>
    <w:rsid w:val="00884C26"/>
    <w:rsid w:val="008A2140"/>
    <w:rsid w:val="008C147C"/>
    <w:rsid w:val="008C42DF"/>
    <w:rsid w:val="008C4694"/>
    <w:rsid w:val="008C4F21"/>
    <w:rsid w:val="008C7D98"/>
    <w:rsid w:val="008D58B3"/>
    <w:rsid w:val="008D7B16"/>
    <w:rsid w:val="008E3A63"/>
    <w:rsid w:val="008E480D"/>
    <w:rsid w:val="008E7BF2"/>
    <w:rsid w:val="008F4087"/>
    <w:rsid w:val="00901D03"/>
    <w:rsid w:val="00906BDE"/>
    <w:rsid w:val="00907DFB"/>
    <w:rsid w:val="00915EEA"/>
    <w:rsid w:val="00920883"/>
    <w:rsid w:val="00920EF7"/>
    <w:rsid w:val="0092169A"/>
    <w:rsid w:val="0092712B"/>
    <w:rsid w:val="00931D2F"/>
    <w:rsid w:val="009325D1"/>
    <w:rsid w:val="00932711"/>
    <w:rsid w:val="00936AE9"/>
    <w:rsid w:val="00944D10"/>
    <w:rsid w:val="00950F6B"/>
    <w:rsid w:val="00961D9E"/>
    <w:rsid w:val="00971ED2"/>
    <w:rsid w:val="00986BAD"/>
    <w:rsid w:val="00990E5C"/>
    <w:rsid w:val="00993DFC"/>
    <w:rsid w:val="0099456E"/>
    <w:rsid w:val="00994EB2"/>
    <w:rsid w:val="009A0237"/>
    <w:rsid w:val="009A2108"/>
    <w:rsid w:val="009A7F94"/>
    <w:rsid w:val="009B0C32"/>
    <w:rsid w:val="009B5FCD"/>
    <w:rsid w:val="009C5431"/>
    <w:rsid w:val="009C6B9B"/>
    <w:rsid w:val="009D0525"/>
    <w:rsid w:val="009D067E"/>
    <w:rsid w:val="009D14C0"/>
    <w:rsid w:val="009D4834"/>
    <w:rsid w:val="009D6496"/>
    <w:rsid w:val="009E13B6"/>
    <w:rsid w:val="009E29CE"/>
    <w:rsid w:val="009E7118"/>
    <w:rsid w:val="00A0250E"/>
    <w:rsid w:val="00A02DCF"/>
    <w:rsid w:val="00A05692"/>
    <w:rsid w:val="00A069DE"/>
    <w:rsid w:val="00A06D80"/>
    <w:rsid w:val="00A1274B"/>
    <w:rsid w:val="00A21567"/>
    <w:rsid w:val="00A34CF1"/>
    <w:rsid w:val="00A363F6"/>
    <w:rsid w:val="00A53293"/>
    <w:rsid w:val="00A56D18"/>
    <w:rsid w:val="00A64605"/>
    <w:rsid w:val="00A718F3"/>
    <w:rsid w:val="00A77A7A"/>
    <w:rsid w:val="00A77C78"/>
    <w:rsid w:val="00A8328C"/>
    <w:rsid w:val="00A83FBE"/>
    <w:rsid w:val="00A90567"/>
    <w:rsid w:val="00A9192A"/>
    <w:rsid w:val="00A947FB"/>
    <w:rsid w:val="00AA573F"/>
    <w:rsid w:val="00AB0023"/>
    <w:rsid w:val="00AB1711"/>
    <w:rsid w:val="00AB3062"/>
    <w:rsid w:val="00AB6087"/>
    <w:rsid w:val="00AB6FA2"/>
    <w:rsid w:val="00AC522B"/>
    <w:rsid w:val="00AD11D1"/>
    <w:rsid w:val="00AD5B50"/>
    <w:rsid w:val="00AF206E"/>
    <w:rsid w:val="00AF7B54"/>
    <w:rsid w:val="00B014BD"/>
    <w:rsid w:val="00B07F1C"/>
    <w:rsid w:val="00B2063E"/>
    <w:rsid w:val="00B24622"/>
    <w:rsid w:val="00B31D1A"/>
    <w:rsid w:val="00B37963"/>
    <w:rsid w:val="00B465A6"/>
    <w:rsid w:val="00B5566B"/>
    <w:rsid w:val="00B7179D"/>
    <w:rsid w:val="00B73E1C"/>
    <w:rsid w:val="00B74EC2"/>
    <w:rsid w:val="00B7763B"/>
    <w:rsid w:val="00B8134B"/>
    <w:rsid w:val="00B8494E"/>
    <w:rsid w:val="00B858E4"/>
    <w:rsid w:val="00B95C09"/>
    <w:rsid w:val="00BA0995"/>
    <w:rsid w:val="00BA45E1"/>
    <w:rsid w:val="00BA7A0B"/>
    <w:rsid w:val="00BC525D"/>
    <w:rsid w:val="00BD1ACE"/>
    <w:rsid w:val="00BD20B5"/>
    <w:rsid w:val="00BD5A30"/>
    <w:rsid w:val="00BE0CC2"/>
    <w:rsid w:val="00BE3C43"/>
    <w:rsid w:val="00C20467"/>
    <w:rsid w:val="00C21054"/>
    <w:rsid w:val="00C2496C"/>
    <w:rsid w:val="00C3086B"/>
    <w:rsid w:val="00C41433"/>
    <w:rsid w:val="00C41CAE"/>
    <w:rsid w:val="00C4319B"/>
    <w:rsid w:val="00C44C0F"/>
    <w:rsid w:val="00C455A7"/>
    <w:rsid w:val="00C51CF9"/>
    <w:rsid w:val="00C5312C"/>
    <w:rsid w:val="00C541FA"/>
    <w:rsid w:val="00C54CCC"/>
    <w:rsid w:val="00C61808"/>
    <w:rsid w:val="00C61DA0"/>
    <w:rsid w:val="00C6351D"/>
    <w:rsid w:val="00C654E0"/>
    <w:rsid w:val="00C71CDB"/>
    <w:rsid w:val="00C83E9F"/>
    <w:rsid w:val="00C858DB"/>
    <w:rsid w:val="00C863C9"/>
    <w:rsid w:val="00C9491E"/>
    <w:rsid w:val="00C95C2F"/>
    <w:rsid w:val="00CA2A8D"/>
    <w:rsid w:val="00CA4E74"/>
    <w:rsid w:val="00CB5800"/>
    <w:rsid w:val="00CB7811"/>
    <w:rsid w:val="00CC67D3"/>
    <w:rsid w:val="00CC7292"/>
    <w:rsid w:val="00CC78FA"/>
    <w:rsid w:val="00CD66EE"/>
    <w:rsid w:val="00CD7A82"/>
    <w:rsid w:val="00CE42A2"/>
    <w:rsid w:val="00CE79FC"/>
    <w:rsid w:val="00CF0EAD"/>
    <w:rsid w:val="00CF2AAC"/>
    <w:rsid w:val="00D0193D"/>
    <w:rsid w:val="00D028A0"/>
    <w:rsid w:val="00D07E11"/>
    <w:rsid w:val="00D147DB"/>
    <w:rsid w:val="00D223D2"/>
    <w:rsid w:val="00D22889"/>
    <w:rsid w:val="00D2339D"/>
    <w:rsid w:val="00D252EE"/>
    <w:rsid w:val="00D349BF"/>
    <w:rsid w:val="00D42E3D"/>
    <w:rsid w:val="00D45D01"/>
    <w:rsid w:val="00D751FC"/>
    <w:rsid w:val="00D814DB"/>
    <w:rsid w:val="00D83652"/>
    <w:rsid w:val="00D851BC"/>
    <w:rsid w:val="00D8765D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6FA5"/>
    <w:rsid w:val="00DC3ABD"/>
    <w:rsid w:val="00DD22DE"/>
    <w:rsid w:val="00DD2AEF"/>
    <w:rsid w:val="00DD2B44"/>
    <w:rsid w:val="00DD4EF4"/>
    <w:rsid w:val="00DD5335"/>
    <w:rsid w:val="00DE0A32"/>
    <w:rsid w:val="00DE65E4"/>
    <w:rsid w:val="00E01AE9"/>
    <w:rsid w:val="00E03909"/>
    <w:rsid w:val="00E15F5D"/>
    <w:rsid w:val="00E24D66"/>
    <w:rsid w:val="00E27FBC"/>
    <w:rsid w:val="00E35B9A"/>
    <w:rsid w:val="00E503EB"/>
    <w:rsid w:val="00E51D24"/>
    <w:rsid w:val="00E5319F"/>
    <w:rsid w:val="00E558B3"/>
    <w:rsid w:val="00E57B5A"/>
    <w:rsid w:val="00E634CD"/>
    <w:rsid w:val="00E636D3"/>
    <w:rsid w:val="00E66A3A"/>
    <w:rsid w:val="00E729FF"/>
    <w:rsid w:val="00E73120"/>
    <w:rsid w:val="00E731BB"/>
    <w:rsid w:val="00E768A8"/>
    <w:rsid w:val="00E76F22"/>
    <w:rsid w:val="00E81FBC"/>
    <w:rsid w:val="00E96F9C"/>
    <w:rsid w:val="00EA162B"/>
    <w:rsid w:val="00EA6C11"/>
    <w:rsid w:val="00EB1120"/>
    <w:rsid w:val="00EC1832"/>
    <w:rsid w:val="00ED3A91"/>
    <w:rsid w:val="00EF1EE9"/>
    <w:rsid w:val="00EF48E1"/>
    <w:rsid w:val="00F040F0"/>
    <w:rsid w:val="00F05C4C"/>
    <w:rsid w:val="00F07C49"/>
    <w:rsid w:val="00F122F6"/>
    <w:rsid w:val="00F15EAB"/>
    <w:rsid w:val="00F23A4C"/>
    <w:rsid w:val="00F24529"/>
    <w:rsid w:val="00F42E0B"/>
    <w:rsid w:val="00F4726C"/>
    <w:rsid w:val="00F50B0E"/>
    <w:rsid w:val="00F53935"/>
    <w:rsid w:val="00F83714"/>
    <w:rsid w:val="00F85A4D"/>
    <w:rsid w:val="00F871E7"/>
    <w:rsid w:val="00F90EA0"/>
    <w:rsid w:val="00F947B6"/>
    <w:rsid w:val="00F949FA"/>
    <w:rsid w:val="00FA2850"/>
    <w:rsid w:val="00FA5D5C"/>
    <w:rsid w:val="00FC2049"/>
    <w:rsid w:val="00FC3B37"/>
    <w:rsid w:val="00FD2A6F"/>
    <w:rsid w:val="00FD6F46"/>
    <w:rsid w:val="00FF1D0F"/>
    <w:rsid w:val="00FF341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F684-FBDA-4B86-80E6-649AFD4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a4">
    <w:name w:val="Hyperlink"/>
    <w:uiPriority w:val="99"/>
    <w:semiHidden/>
    <w:unhideWhenUsed/>
    <w:rsid w:val="0020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2981" TargetMode="External"/><Relationship Id="rId10" Type="http://schemas.openxmlformats.org/officeDocument/2006/relationships/hyperlink" Target="https://normativ.kontur.ru/document?moduleid=1&amp;documentid=48775" TargetMode="External"/><Relationship Id="rId4" Type="http://schemas.openxmlformats.org/officeDocument/2006/relationships/hyperlink" Target="https://normativ.kontur.ru/document?moduleid=1&amp;documentid=222981" TargetMode="External"/><Relationship Id="rId9" Type="http://schemas.openxmlformats.org/officeDocument/2006/relationships/hyperlink" Target="https://normativ.kontur.ru/document?moduleid=1&amp;documentid=241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18136</CharactersWithSpaces>
  <SharedDoc>false</SharedDoc>
  <HLinks>
    <vt:vector size="42" baseType="variant">
      <vt:variant>
        <vt:i4>4325458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https://normativ.kontur.ru/document?moduleid=1&amp;documentid=48775</vt:lpwstr>
      </vt:variant>
      <vt:variant>
        <vt:lpwstr>l61</vt:lpwstr>
      </vt:variant>
      <vt:variant>
        <vt:i4>7864422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https://normativ.kontur.ru/document?moduleid=1&amp;documentid=241496</vt:lpwstr>
      </vt:variant>
      <vt:variant>
        <vt:lpwstr>l14793</vt:lpwstr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2016-04-14T20:04:00Z</dcterms:created>
  <dcterms:modified xsi:type="dcterms:W3CDTF">2016-04-14T20:04:00Z</dcterms:modified>
</cp:coreProperties>
</file>