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09E" w:rsidRPr="004D009E" w:rsidRDefault="004D009E" w:rsidP="004D009E">
      <w:pPr>
        <w:autoSpaceDE w:val="0"/>
        <w:autoSpaceDN w:val="0"/>
        <w:adjustRightInd w:val="0"/>
        <w:spacing w:before="108" w:after="108" w:line="240" w:lineRule="auto"/>
        <w:jc w:val="center"/>
        <w:outlineLvl w:val="0"/>
        <w:rPr>
          <w:rFonts w:ascii="Times New Roman" w:hAnsi="Times New Roman"/>
          <w:b/>
          <w:bCs/>
          <w:sz w:val="24"/>
          <w:szCs w:val="24"/>
        </w:rPr>
      </w:pPr>
      <w:bookmarkStart w:id="0" w:name="_GoBack"/>
      <w:bookmarkEnd w:id="0"/>
      <w:r w:rsidRPr="004D009E">
        <w:rPr>
          <w:rFonts w:ascii="Times New Roman" w:hAnsi="Times New Roman"/>
          <w:b/>
          <w:bCs/>
          <w:sz w:val="24"/>
          <w:szCs w:val="24"/>
        </w:rPr>
        <w:t xml:space="preserve">Правила ведения журнала учета полученных и выставленных счетов-фактур, применяемых при расчетах по налогу на добавленную стоимость </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1" w:name="sub_3201"/>
      <w:r w:rsidRPr="004D009E">
        <w:rPr>
          <w:rFonts w:ascii="Times New Roman" w:hAnsi="Times New Roman"/>
          <w:sz w:val="24"/>
          <w:szCs w:val="24"/>
        </w:rPr>
        <w:t xml:space="preserve">1. Журнал учета полученных и выставленных счетов-фактур, применяемых при расчетах по налогу на добавленную стоимость (далее соответственно - счета-фактуры, журнал учета), ведется налогоплательщиками налога на добавленную стоимость, в том числе исполняющими обязанности налоговых агентов, за каждый налоговый период на бумажном носителе либо в электронном виде. Журнал состоит из двух частей - </w:t>
      </w:r>
      <w:hyperlink w:anchor="sub_3101" w:history="1">
        <w:r w:rsidRPr="004D009E">
          <w:rPr>
            <w:rFonts w:ascii="Times New Roman" w:hAnsi="Times New Roman"/>
            <w:sz w:val="24"/>
            <w:szCs w:val="24"/>
          </w:rPr>
          <w:t>части 1</w:t>
        </w:r>
      </w:hyperlink>
      <w:r w:rsidRPr="004D009E">
        <w:rPr>
          <w:rFonts w:ascii="Times New Roman" w:hAnsi="Times New Roman"/>
          <w:sz w:val="24"/>
          <w:szCs w:val="24"/>
        </w:rPr>
        <w:t xml:space="preserve"> "Выставленные счета-фактуры" (далее - часть 1 журнала учета) и </w:t>
      </w:r>
      <w:hyperlink w:anchor="sub_3102" w:history="1">
        <w:r w:rsidRPr="004D009E">
          <w:rPr>
            <w:rFonts w:ascii="Times New Roman" w:hAnsi="Times New Roman"/>
            <w:sz w:val="24"/>
            <w:szCs w:val="24"/>
          </w:rPr>
          <w:t>части 2</w:t>
        </w:r>
      </w:hyperlink>
      <w:r w:rsidRPr="004D009E">
        <w:rPr>
          <w:rFonts w:ascii="Times New Roman" w:hAnsi="Times New Roman"/>
          <w:sz w:val="24"/>
          <w:szCs w:val="24"/>
        </w:rPr>
        <w:t xml:space="preserve"> "Полученные счета-фактуры" (далее - часть 2 журнала учета).</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2" w:name="sub_3202"/>
      <w:bookmarkEnd w:id="1"/>
      <w:r w:rsidRPr="004D009E">
        <w:rPr>
          <w:rFonts w:ascii="Times New Roman" w:hAnsi="Times New Roman"/>
          <w:sz w:val="24"/>
          <w:szCs w:val="24"/>
        </w:rPr>
        <w:t xml:space="preserve">2. Налогоплательщики налога на добавленную стоимость, предусмотренные </w:t>
      </w:r>
      <w:hyperlink r:id="rId4" w:history="1">
        <w:r w:rsidRPr="004D009E">
          <w:rPr>
            <w:rFonts w:ascii="Times New Roman" w:hAnsi="Times New Roman"/>
            <w:sz w:val="24"/>
            <w:szCs w:val="24"/>
          </w:rPr>
          <w:t>пунктом 5 статьи 170</w:t>
        </w:r>
      </w:hyperlink>
      <w:r w:rsidRPr="004D009E">
        <w:rPr>
          <w:rFonts w:ascii="Times New Roman" w:hAnsi="Times New Roman"/>
          <w:sz w:val="24"/>
          <w:szCs w:val="24"/>
        </w:rPr>
        <w:t xml:space="preserve"> Налогового кодекса Российской Федерации, и налоговые агенты, не являющиеся плательщиками налога на добавленную стоимость, ведут только </w:t>
      </w:r>
      <w:hyperlink w:anchor="sub_3101" w:history="1">
        <w:r w:rsidRPr="004D009E">
          <w:rPr>
            <w:rFonts w:ascii="Times New Roman" w:hAnsi="Times New Roman"/>
            <w:sz w:val="24"/>
            <w:szCs w:val="24"/>
          </w:rPr>
          <w:t>часть 1</w:t>
        </w:r>
      </w:hyperlink>
      <w:r w:rsidRPr="004D009E">
        <w:rPr>
          <w:rFonts w:ascii="Times New Roman" w:hAnsi="Times New Roman"/>
          <w:sz w:val="24"/>
          <w:szCs w:val="24"/>
        </w:rPr>
        <w:t xml:space="preserve"> журнала учета в тех налоговых периодах, в которых регистрируют соответствующие счета-фактуры.</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3" w:name="sub_3203"/>
      <w:bookmarkEnd w:id="2"/>
      <w:r w:rsidRPr="004D009E">
        <w:rPr>
          <w:rFonts w:ascii="Times New Roman" w:hAnsi="Times New Roman"/>
          <w:sz w:val="24"/>
          <w:szCs w:val="24"/>
        </w:rPr>
        <w:t xml:space="preserve">3. Счета-фактуры (в том числе исправленные, корректировочные), составленные на бумажном носителе или в электронном виде, подлежат единой регистрации в хронологическом порядке в </w:t>
      </w:r>
      <w:hyperlink w:anchor="sub_3101" w:history="1">
        <w:r w:rsidRPr="004D009E">
          <w:rPr>
            <w:rFonts w:ascii="Times New Roman" w:hAnsi="Times New Roman"/>
            <w:sz w:val="24"/>
            <w:szCs w:val="24"/>
          </w:rPr>
          <w:t>части 1</w:t>
        </w:r>
      </w:hyperlink>
      <w:r w:rsidRPr="004D009E">
        <w:rPr>
          <w:rFonts w:ascii="Times New Roman" w:hAnsi="Times New Roman"/>
          <w:sz w:val="24"/>
          <w:szCs w:val="24"/>
        </w:rPr>
        <w:t xml:space="preserve"> журнала учета по дате их выставления, а также составления (исправления) в случаях, когда счета-фактуры, составленные налогоплательщиками, в том числе исполняющими обязанности налоговых агентов, не передаются.</w:t>
      </w:r>
    </w:p>
    <w:bookmarkEnd w:id="3"/>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 xml:space="preserve">Счета-фактуры (в том числе исправленные, корректировочные), полученные на бумажном носителе или в электронном виде, подлежат единой регистрации в хронологическом порядке в </w:t>
      </w:r>
      <w:hyperlink w:anchor="sub_3102" w:history="1">
        <w:r w:rsidRPr="004D009E">
          <w:rPr>
            <w:rFonts w:ascii="Times New Roman" w:hAnsi="Times New Roman"/>
            <w:sz w:val="24"/>
            <w:szCs w:val="24"/>
          </w:rPr>
          <w:t>части 2</w:t>
        </w:r>
      </w:hyperlink>
      <w:r w:rsidRPr="004D009E">
        <w:rPr>
          <w:rFonts w:ascii="Times New Roman" w:hAnsi="Times New Roman"/>
          <w:sz w:val="24"/>
          <w:szCs w:val="24"/>
        </w:rPr>
        <w:t xml:space="preserve"> журнала учета по дате их получения.</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4" w:name="sub_3204"/>
      <w:r w:rsidRPr="004D009E">
        <w:rPr>
          <w:rFonts w:ascii="Times New Roman" w:hAnsi="Times New Roman"/>
          <w:sz w:val="24"/>
          <w:szCs w:val="24"/>
        </w:rPr>
        <w:t xml:space="preserve">4. В случае если покупатель не получил от продавца счет-фактуру в электронном виде, допускается составление продавцом такого счета-фактуры на бумажном носителе. При этом продавец переносит показатели из составленного счета-фактуры в электронном виде, не изменяя их, в счет-фактуру, составленный на бумажном носителе. При составлении такого счета-фактуры на бумажном носителе организацией реквизиты счета-фактуры дополняются подписью главного бухгалтера организации или иного уполномоченного лица. В </w:t>
      </w:r>
      <w:hyperlink w:anchor="sub_3101" w:history="1">
        <w:r w:rsidRPr="004D009E">
          <w:rPr>
            <w:rFonts w:ascii="Times New Roman" w:hAnsi="Times New Roman"/>
            <w:sz w:val="24"/>
            <w:szCs w:val="24"/>
          </w:rPr>
          <w:t>частях 1</w:t>
        </w:r>
      </w:hyperlink>
      <w:r w:rsidRPr="004D009E">
        <w:rPr>
          <w:rFonts w:ascii="Times New Roman" w:hAnsi="Times New Roman"/>
          <w:sz w:val="24"/>
          <w:szCs w:val="24"/>
        </w:rPr>
        <w:t xml:space="preserve"> и </w:t>
      </w:r>
      <w:hyperlink w:anchor="sub_3102" w:history="1">
        <w:r w:rsidRPr="004D009E">
          <w:rPr>
            <w:rFonts w:ascii="Times New Roman" w:hAnsi="Times New Roman"/>
            <w:sz w:val="24"/>
            <w:szCs w:val="24"/>
          </w:rPr>
          <w:t>2</w:t>
        </w:r>
      </w:hyperlink>
      <w:r w:rsidRPr="004D009E">
        <w:rPr>
          <w:rFonts w:ascii="Times New Roman" w:hAnsi="Times New Roman"/>
          <w:sz w:val="24"/>
          <w:szCs w:val="24"/>
        </w:rPr>
        <w:t xml:space="preserve"> журнала учета в этом случае продавец и покупатель соответственно регистрируют только выставленный и полученный счет-фактуру на бумажном носителе. После выставления продавцом и получения покупателем такого счета-фактуры на бумажном носителе его </w:t>
      </w:r>
      <w:proofErr w:type="spellStart"/>
      <w:r w:rsidRPr="004D009E">
        <w:rPr>
          <w:rFonts w:ascii="Times New Roman" w:hAnsi="Times New Roman"/>
          <w:sz w:val="24"/>
          <w:szCs w:val="24"/>
        </w:rPr>
        <w:t>перевыставление</w:t>
      </w:r>
      <w:proofErr w:type="spellEnd"/>
      <w:r w:rsidRPr="004D009E">
        <w:rPr>
          <w:rFonts w:ascii="Times New Roman" w:hAnsi="Times New Roman"/>
          <w:sz w:val="24"/>
          <w:szCs w:val="24"/>
        </w:rPr>
        <w:t xml:space="preserve"> в электронном виде не допускается. Если на дату составления указанного счета-фактуры на бумажном носителе возникла необходимость внесения изменений в ранее составленный счет-фактуру в электронном виде, в том числе в связи с изменением уполномоченного лица, подписавшего счет-фактуру, покупателю направляется счет-фактура на бумажном носителе с реквизитами, исправленными в соответствии с </w:t>
      </w:r>
      <w:hyperlink w:anchor="sub_1000" w:history="1">
        <w:r w:rsidRPr="004D009E">
          <w:rPr>
            <w:rFonts w:ascii="Times New Roman" w:hAnsi="Times New Roman"/>
            <w:sz w:val="24"/>
            <w:szCs w:val="24"/>
          </w:rPr>
          <w:t>приложением N 1</w:t>
        </w:r>
      </w:hyperlink>
      <w:r w:rsidRPr="004D009E">
        <w:rPr>
          <w:rFonts w:ascii="Times New Roman" w:hAnsi="Times New Roman"/>
          <w:sz w:val="24"/>
          <w:szCs w:val="24"/>
        </w:rPr>
        <w:t xml:space="preserve"> к постановлению Правительства Российской Федерации от 26 декабря 2011 г. N 1137, и с указанием в </w:t>
      </w:r>
      <w:hyperlink w:anchor="sub_318" w:history="1">
        <w:r w:rsidRPr="004D009E">
          <w:rPr>
            <w:rFonts w:ascii="Times New Roman" w:hAnsi="Times New Roman"/>
            <w:sz w:val="24"/>
            <w:szCs w:val="24"/>
          </w:rPr>
          <w:t>строке 1а</w:t>
        </w:r>
      </w:hyperlink>
      <w:r w:rsidRPr="004D009E">
        <w:rPr>
          <w:rFonts w:ascii="Times New Roman" w:hAnsi="Times New Roman"/>
          <w:sz w:val="24"/>
          <w:szCs w:val="24"/>
        </w:rPr>
        <w:t xml:space="preserve"> порядкового номера исправления и даты исправления. Если продавец выставил покупателю, а покупатель получил только счет-фактуру с исправленными реквизитами, в частях 1 и 2 журнала учета продавец и покупатель соответственно регистрируют только счет-фактуру с исправленными реквизитами.</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5" w:name="sub_3205"/>
      <w:bookmarkEnd w:id="4"/>
      <w:r w:rsidRPr="004D009E">
        <w:rPr>
          <w:rFonts w:ascii="Times New Roman" w:hAnsi="Times New Roman"/>
          <w:sz w:val="24"/>
          <w:szCs w:val="24"/>
        </w:rPr>
        <w:t>5. В журнале учета указываются:</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6" w:name="sub_77"/>
      <w:bookmarkEnd w:id="5"/>
      <w:r w:rsidRPr="004D009E">
        <w:rPr>
          <w:rFonts w:ascii="Times New Roman" w:hAnsi="Times New Roman"/>
          <w:sz w:val="24"/>
          <w:szCs w:val="24"/>
        </w:rPr>
        <w:t>а) полное или сокращенное наименование налогоплательщика в соответствии с учредительными документами или фамилия, имя, отчество индивидуального предпринимателя;</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7" w:name="sub_78"/>
      <w:bookmarkEnd w:id="6"/>
      <w:r w:rsidRPr="004D009E">
        <w:rPr>
          <w:rFonts w:ascii="Times New Roman" w:hAnsi="Times New Roman"/>
          <w:sz w:val="24"/>
          <w:szCs w:val="24"/>
        </w:rPr>
        <w:t>б) идентификационный номер и код причины постановки на учет налогоплательщика;</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8" w:name="sub_79"/>
      <w:bookmarkEnd w:id="7"/>
      <w:r w:rsidRPr="004D009E">
        <w:rPr>
          <w:rFonts w:ascii="Times New Roman" w:hAnsi="Times New Roman"/>
          <w:sz w:val="24"/>
          <w:szCs w:val="24"/>
        </w:rPr>
        <w:t>в) налоговый период, за который составлен журнал учета.</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9" w:name="sub_3206"/>
      <w:bookmarkEnd w:id="8"/>
      <w:r w:rsidRPr="004D009E">
        <w:rPr>
          <w:rFonts w:ascii="Times New Roman" w:hAnsi="Times New Roman"/>
          <w:sz w:val="24"/>
          <w:szCs w:val="24"/>
        </w:rPr>
        <w:t xml:space="preserve">6. В </w:t>
      </w:r>
      <w:hyperlink w:anchor="sub_3101" w:history="1">
        <w:r w:rsidRPr="004D009E">
          <w:rPr>
            <w:rFonts w:ascii="Times New Roman" w:hAnsi="Times New Roman"/>
            <w:sz w:val="24"/>
            <w:szCs w:val="24"/>
          </w:rPr>
          <w:t>части 1</w:t>
        </w:r>
      </w:hyperlink>
      <w:r w:rsidRPr="004D009E">
        <w:rPr>
          <w:rFonts w:ascii="Times New Roman" w:hAnsi="Times New Roman"/>
          <w:sz w:val="24"/>
          <w:szCs w:val="24"/>
        </w:rPr>
        <w:t xml:space="preserve"> журнала учета не подлежат регистрации счета-фактуры (в том числе корректировочные, исправленные), направленные продавцами покупателям, в отношении которых продавец не получил извещения от покупателя о получении счета-фактуры (в том </w:t>
      </w:r>
      <w:r w:rsidRPr="004D009E">
        <w:rPr>
          <w:rFonts w:ascii="Times New Roman" w:hAnsi="Times New Roman"/>
          <w:sz w:val="24"/>
          <w:szCs w:val="24"/>
        </w:rPr>
        <w:lastRenderedPageBreak/>
        <w:t>числе корректировочного, исправленного) при наличии у продавца подтверждения организации, обеспечивающей обмен открытой и конфиденциальной информацией по телекоммуникационным каналам связи в рамках электронного документооборота счетов-фактур между продавцом и покупателем (далее - оператор электронного документооборота) с указанием даты и времени поступления файла оператору электронного документооборота от продавца.</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10" w:name="sub_3207"/>
      <w:bookmarkEnd w:id="9"/>
      <w:r w:rsidRPr="004D009E">
        <w:rPr>
          <w:rFonts w:ascii="Times New Roman" w:hAnsi="Times New Roman"/>
          <w:sz w:val="24"/>
          <w:szCs w:val="24"/>
        </w:rPr>
        <w:t xml:space="preserve">7. В </w:t>
      </w:r>
      <w:hyperlink w:anchor="sub_3101" w:history="1">
        <w:r w:rsidRPr="004D009E">
          <w:rPr>
            <w:rFonts w:ascii="Times New Roman" w:hAnsi="Times New Roman"/>
            <w:sz w:val="24"/>
            <w:szCs w:val="24"/>
          </w:rPr>
          <w:t>части 1</w:t>
        </w:r>
      </w:hyperlink>
      <w:r w:rsidRPr="004D009E">
        <w:rPr>
          <w:rFonts w:ascii="Times New Roman" w:hAnsi="Times New Roman"/>
          <w:sz w:val="24"/>
          <w:szCs w:val="24"/>
        </w:rPr>
        <w:t xml:space="preserve"> журнала учета указываются:</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11" w:name="sub_82"/>
      <w:bookmarkEnd w:id="10"/>
      <w:r w:rsidRPr="004D009E">
        <w:rPr>
          <w:rFonts w:ascii="Times New Roman" w:hAnsi="Times New Roman"/>
          <w:sz w:val="24"/>
          <w:szCs w:val="24"/>
        </w:rPr>
        <w:t xml:space="preserve">а) в </w:t>
      </w:r>
      <w:hyperlink w:anchor="sub_6009" w:history="1">
        <w:r w:rsidRPr="004D009E">
          <w:rPr>
            <w:rFonts w:ascii="Times New Roman" w:hAnsi="Times New Roman"/>
            <w:sz w:val="24"/>
            <w:szCs w:val="24"/>
          </w:rPr>
          <w:t>графе 1</w:t>
        </w:r>
      </w:hyperlink>
      <w:r w:rsidRPr="004D009E">
        <w:rPr>
          <w:rFonts w:ascii="Times New Roman" w:hAnsi="Times New Roman"/>
          <w:sz w:val="24"/>
          <w:szCs w:val="24"/>
        </w:rPr>
        <w:t xml:space="preserve"> - порядковый номер записи:</w:t>
      </w:r>
    </w:p>
    <w:bookmarkEnd w:id="11"/>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счета-фактуры (в том числе корректировочного), исправленного счета-фактуры (в том числе корректировочного), выставленных:</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 xml:space="preserve">продавцом при осуществлении операций, признаваемых объектом обложения налогом на добавленную стоимость, в том числе операций, указанных в </w:t>
      </w:r>
      <w:hyperlink r:id="rId5" w:history="1">
        <w:r w:rsidRPr="004D009E">
          <w:rPr>
            <w:rFonts w:ascii="Times New Roman" w:hAnsi="Times New Roman"/>
            <w:sz w:val="24"/>
            <w:szCs w:val="24"/>
          </w:rPr>
          <w:t>статье 149</w:t>
        </w:r>
      </w:hyperlink>
      <w:r w:rsidRPr="004D009E">
        <w:rPr>
          <w:rFonts w:ascii="Times New Roman" w:hAnsi="Times New Roman"/>
          <w:sz w:val="24"/>
          <w:szCs w:val="24"/>
        </w:rPr>
        <w:t xml:space="preserve"> Налогового кодекса Российской Федерации, либо при осуществлении операций продавцом, применяющим освобождение от исполнения обязанности налогоплательщика в соответствии со </w:t>
      </w:r>
      <w:hyperlink r:id="rId6" w:history="1">
        <w:r w:rsidRPr="004D009E">
          <w:rPr>
            <w:rFonts w:ascii="Times New Roman" w:hAnsi="Times New Roman"/>
            <w:sz w:val="24"/>
            <w:szCs w:val="24"/>
          </w:rPr>
          <w:t>статьями 145</w:t>
        </w:r>
      </w:hyperlink>
      <w:r w:rsidRPr="004D009E">
        <w:rPr>
          <w:rFonts w:ascii="Times New Roman" w:hAnsi="Times New Roman"/>
          <w:sz w:val="24"/>
          <w:szCs w:val="24"/>
        </w:rPr>
        <w:t xml:space="preserve">, </w:t>
      </w:r>
      <w:hyperlink r:id="rId7" w:history="1">
        <w:r w:rsidRPr="004D009E">
          <w:rPr>
            <w:rFonts w:ascii="Times New Roman" w:hAnsi="Times New Roman"/>
            <w:sz w:val="24"/>
            <w:szCs w:val="24"/>
          </w:rPr>
          <w:t>145.1</w:t>
        </w:r>
      </w:hyperlink>
      <w:r w:rsidRPr="004D009E">
        <w:rPr>
          <w:rFonts w:ascii="Times New Roman" w:hAnsi="Times New Roman"/>
          <w:sz w:val="24"/>
          <w:szCs w:val="24"/>
        </w:rPr>
        <w:t xml:space="preserve"> Налогового кодекса Российской Федерации;</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комитентом (принципалом) комиссионеру (агенту), реализующему от своего имени товары (работы, услуги), имущественные права;</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комиссионером (агентом), реализующим от своего имени товары (работы, услуги), имущественные права покупателю;</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комиссионером (агентом) при приобретении им от своего имени для комитента (принципала) товаров (работ, услуг), имущественных прав комитенту (принципалу);</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покупателем-налогоплательщиком продавцу при возврате продавцу принятых покупателем на учет товаров;</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продавцом при получении оплаты, частичной оплаты в счет предстоящих поставок товаров (выполнения работ, оказания услуг), передачи имущественных прав;</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 xml:space="preserve">налоговым агентом, указанным в </w:t>
      </w:r>
      <w:hyperlink r:id="rId8" w:history="1">
        <w:r w:rsidRPr="004D009E">
          <w:rPr>
            <w:rFonts w:ascii="Times New Roman" w:hAnsi="Times New Roman"/>
            <w:sz w:val="24"/>
            <w:szCs w:val="24"/>
          </w:rPr>
          <w:t>пункте 1 статьи 168</w:t>
        </w:r>
      </w:hyperlink>
      <w:r w:rsidRPr="004D009E">
        <w:rPr>
          <w:rFonts w:ascii="Times New Roman" w:hAnsi="Times New Roman"/>
          <w:sz w:val="24"/>
          <w:szCs w:val="24"/>
        </w:rPr>
        <w:t xml:space="preserve"> Налогового кодекса Российской Федерации;</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не подлежащего выставлению счета-фактуры (в том числе исправленного), составленного:</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 xml:space="preserve">налоговым агентом, указанным в </w:t>
      </w:r>
      <w:hyperlink r:id="rId9" w:history="1">
        <w:r w:rsidRPr="004D009E">
          <w:rPr>
            <w:rFonts w:ascii="Times New Roman" w:hAnsi="Times New Roman"/>
            <w:sz w:val="24"/>
            <w:szCs w:val="24"/>
          </w:rPr>
          <w:t>абзаце втором пункта 3 статьи 168</w:t>
        </w:r>
      </w:hyperlink>
      <w:r w:rsidRPr="004D009E">
        <w:rPr>
          <w:rFonts w:ascii="Times New Roman" w:hAnsi="Times New Roman"/>
          <w:sz w:val="24"/>
          <w:szCs w:val="24"/>
        </w:rPr>
        <w:t xml:space="preserve"> Налогового кодекса Российской Федерации;</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 xml:space="preserve">налогоплательщиком, осуществляющим операции, указанные в </w:t>
      </w:r>
      <w:hyperlink r:id="rId10" w:history="1">
        <w:r w:rsidRPr="004D009E">
          <w:rPr>
            <w:rFonts w:ascii="Times New Roman" w:hAnsi="Times New Roman"/>
            <w:sz w:val="24"/>
            <w:szCs w:val="24"/>
          </w:rPr>
          <w:t>подпунктах 2</w:t>
        </w:r>
      </w:hyperlink>
      <w:r w:rsidRPr="004D009E">
        <w:rPr>
          <w:rFonts w:ascii="Times New Roman" w:hAnsi="Times New Roman"/>
          <w:sz w:val="24"/>
          <w:szCs w:val="24"/>
        </w:rPr>
        <w:t xml:space="preserve"> и </w:t>
      </w:r>
      <w:hyperlink r:id="rId11" w:history="1">
        <w:r w:rsidRPr="004D009E">
          <w:rPr>
            <w:rFonts w:ascii="Times New Roman" w:hAnsi="Times New Roman"/>
            <w:sz w:val="24"/>
            <w:szCs w:val="24"/>
          </w:rPr>
          <w:t>3 пункта 1 статьи 146</w:t>
        </w:r>
      </w:hyperlink>
      <w:r w:rsidRPr="004D009E">
        <w:rPr>
          <w:rFonts w:ascii="Times New Roman" w:hAnsi="Times New Roman"/>
          <w:sz w:val="24"/>
          <w:szCs w:val="24"/>
        </w:rPr>
        <w:t xml:space="preserve"> Налогового кодекса Российской Федерации;</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 xml:space="preserve">продавцом при получении сумм, указанных в </w:t>
      </w:r>
      <w:hyperlink r:id="rId12" w:history="1">
        <w:r w:rsidRPr="004D009E">
          <w:rPr>
            <w:rFonts w:ascii="Times New Roman" w:hAnsi="Times New Roman"/>
            <w:sz w:val="24"/>
            <w:szCs w:val="24"/>
          </w:rPr>
          <w:t>статье 162</w:t>
        </w:r>
      </w:hyperlink>
      <w:r w:rsidRPr="004D009E">
        <w:rPr>
          <w:rFonts w:ascii="Times New Roman" w:hAnsi="Times New Roman"/>
          <w:sz w:val="24"/>
          <w:szCs w:val="24"/>
        </w:rPr>
        <w:t xml:space="preserve"> Налогового кодекса Российской Федерации;</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12" w:name="sub_83"/>
      <w:r w:rsidRPr="004D009E">
        <w:rPr>
          <w:rFonts w:ascii="Times New Roman" w:hAnsi="Times New Roman"/>
          <w:sz w:val="24"/>
          <w:szCs w:val="24"/>
        </w:rPr>
        <w:t xml:space="preserve">б) в </w:t>
      </w:r>
      <w:hyperlink w:anchor="sub_6009" w:history="1">
        <w:r w:rsidRPr="004D009E">
          <w:rPr>
            <w:rFonts w:ascii="Times New Roman" w:hAnsi="Times New Roman"/>
            <w:sz w:val="24"/>
            <w:szCs w:val="24"/>
          </w:rPr>
          <w:t>графе 2</w:t>
        </w:r>
      </w:hyperlink>
      <w:r w:rsidRPr="004D009E">
        <w:rPr>
          <w:rFonts w:ascii="Times New Roman" w:hAnsi="Times New Roman"/>
          <w:sz w:val="24"/>
          <w:szCs w:val="24"/>
        </w:rPr>
        <w:t xml:space="preserve"> - дата выставления счета-фактуры (в том числе корректировочного, исправленного).</w:t>
      </w:r>
    </w:p>
    <w:bookmarkEnd w:id="12"/>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 xml:space="preserve">В случае выставления в электронном виде счета-фактуры (в том числе корректировочного), исправленного счета-фактуры (в том числе корректировочного), подписанного электронной цифровой подписью в установленном порядке, в графу вносится дата поступления файла счета-фактуры, корректировочного счета-фактуры, исправленного счета-фактуры, исправленного корректировочного счета-фактуры оператору электронного документооборота от продавца, указанная в подтверждении этого оператора, при наличии у продавца извещения покупателя о получении счета-фактуры (в том числе корректировочного), исправленного счета-фактуры (в том числе корректировочного), подписанного электронной цифровой подписью покупателя и полученного через оператора электронного документооборота. При повторном направлении (неоднократном направлении) в электронном виде одного и того же счета-фактуры (в том числе корректировочного), исправленного счета-фактуры (в том числе корректировочного) указывается дата того направления, по которому </w:t>
      </w:r>
      <w:r w:rsidRPr="004D009E">
        <w:rPr>
          <w:rFonts w:ascii="Times New Roman" w:hAnsi="Times New Roman"/>
          <w:sz w:val="24"/>
          <w:szCs w:val="24"/>
        </w:rPr>
        <w:lastRenderedPageBreak/>
        <w:t>получено извещение покупателя о получении счета-фактуры (в том числе корректировочного), исправленного счета-фактуры (в том числе корректировочного).</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hyperlink w:anchor="sub_6009" w:history="1">
        <w:r w:rsidRPr="004D009E">
          <w:rPr>
            <w:rFonts w:ascii="Times New Roman" w:hAnsi="Times New Roman"/>
            <w:sz w:val="24"/>
            <w:szCs w:val="24"/>
          </w:rPr>
          <w:t>Графа 2</w:t>
        </w:r>
      </w:hyperlink>
      <w:r w:rsidRPr="004D009E">
        <w:rPr>
          <w:rFonts w:ascii="Times New Roman" w:hAnsi="Times New Roman"/>
          <w:sz w:val="24"/>
          <w:szCs w:val="24"/>
        </w:rPr>
        <w:t xml:space="preserve"> не заполняется при регистрации не подлежащего выставлению счета-фактуры, составленного либо исправленного:</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 xml:space="preserve">налоговым агентом, указанным в </w:t>
      </w:r>
      <w:hyperlink r:id="rId13" w:history="1">
        <w:r w:rsidRPr="004D009E">
          <w:rPr>
            <w:rFonts w:ascii="Times New Roman" w:hAnsi="Times New Roman"/>
            <w:sz w:val="24"/>
            <w:szCs w:val="24"/>
          </w:rPr>
          <w:t>абзаце втором пункта 3 статьи 168</w:t>
        </w:r>
      </w:hyperlink>
      <w:r w:rsidRPr="004D009E">
        <w:rPr>
          <w:rFonts w:ascii="Times New Roman" w:hAnsi="Times New Roman"/>
          <w:sz w:val="24"/>
          <w:szCs w:val="24"/>
        </w:rPr>
        <w:t xml:space="preserve"> Налогового кодекса Российской Федерации;</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 xml:space="preserve">налогоплательщиком, осуществляющим операции, указанные в </w:t>
      </w:r>
      <w:hyperlink r:id="rId14" w:history="1">
        <w:r w:rsidRPr="004D009E">
          <w:rPr>
            <w:rFonts w:ascii="Times New Roman" w:hAnsi="Times New Roman"/>
            <w:sz w:val="24"/>
            <w:szCs w:val="24"/>
          </w:rPr>
          <w:t>подпунктах 2</w:t>
        </w:r>
      </w:hyperlink>
      <w:r w:rsidRPr="004D009E">
        <w:rPr>
          <w:rFonts w:ascii="Times New Roman" w:hAnsi="Times New Roman"/>
          <w:sz w:val="24"/>
          <w:szCs w:val="24"/>
        </w:rPr>
        <w:t xml:space="preserve"> и </w:t>
      </w:r>
      <w:hyperlink r:id="rId15" w:history="1">
        <w:r w:rsidRPr="004D009E">
          <w:rPr>
            <w:rFonts w:ascii="Times New Roman" w:hAnsi="Times New Roman"/>
            <w:sz w:val="24"/>
            <w:szCs w:val="24"/>
          </w:rPr>
          <w:t>3 пункта 1 статьи 146</w:t>
        </w:r>
      </w:hyperlink>
      <w:r w:rsidRPr="004D009E">
        <w:rPr>
          <w:rFonts w:ascii="Times New Roman" w:hAnsi="Times New Roman"/>
          <w:sz w:val="24"/>
          <w:szCs w:val="24"/>
        </w:rPr>
        <w:t xml:space="preserve"> Налогового кодекса Российской Федерации;</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 xml:space="preserve">налогоплательщиком при получении сумм, указанных в </w:t>
      </w:r>
      <w:hyperlink r:id="rId16" w:history="1">
        <w:r w:rsidRPr="004D009E">
          <w:rPr>
            <w:rFonts w:ascii="Times New Roman" w:hAnsi="Times New Roman"/>
            <w:sz w:val="24"/>
            <w:szCs w:val="24"/>
          </w:rPr>
          <w:t>статье 162</w:t>
        </w:r>
      </w:hyperlink>
      <w:r w:rsidRPr="004D009E">
        <w:rPr>
          <w:rFonts w:ascii="Times New Roman" w:hAnsi="Times New Roman"/>
          <w:sz w:val="24"/>
          <w:szCs w:val="24"/>
        </w:rPr>
        <w:t xml:space="preserve"> Налогового кодекса Российской Федерации;</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13" w:name="sub_84"/>
      <w:r w:rsidRPr="004D009E">
        <w:rPr>
          <w:rFonts w:ascii="Times New Roman" w:hAnsi="Times New Roman"/>
          <w:sz w:val="24"/>
          <w:szCs w:val="24"/>
        </w:rPr>
        <w:t xml:space="preserve">в) в </w:t>
      </w:r>
      <w:hyperlink w:anchor="sub_6009" w:history="1">
        <w:r w:rsidRPr="004D009E">
          <w:rPr>
            <w:rFonts w:ascii="Times New Roman" w:hAnsi="Times New Roman"/>
            <w:sz w:val="24"/>
            <w:szCs w:val="24"/>
          </w:rPr>
          <w:t>графе 3</w:t>
        </w:r>
      </w:hyperlink>
      <w:r w:rsidRPr="004D009E">
        <w:rPr>
          <w:rFonts w:ascii="Times New Roman" w:hAnsi="Times New Roman"/>
          <w:sz w:val="24"/>
          <w:szCs w:val="24"/>
        </w:rPr>
        <w:t xml:space="preserve"> - код способа выставления счета фактуры (в том числе корректировочного):</w:t>
      </w:r>
    </w:p>
    <w:bookmarkEnd w:id="13"/>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1 - при регистрации счета-фактуры (в том числе корректировочного), выставленного (составленного) на бумажном носителе;</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2 - при регистрации счета-фактуры (в том числе корректировочного), выставленного (составленного) в электронном виде.</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В аналогичном порядке указывается код способа выставления при регистрации исправленного (в том числе корректировочного) счета-фактуры;</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14" w:name="sub_85"/>
      <w:r w:rsidRPr="004D009E">
        <w:rPr>
          <w:rFonts w:ascii="Times New Roman" w:hAnsi="Times New Roman"/>
          <w:sz w:val="24"/>
          <w:szCs w:val="24"/>
        </w:rPr>
        <w:t xml:space="preserve">г) в </w:t>
      </w:r>
      <w:hyperlink w:anchor="sub_6009" w:history="1">
        <w:r w:rsidRPr="004D009E">
          <w:rPr>
            <w:rFonts w:ascii="Times New Roman" w:hAnsi="Times New Roman"/>
            <w:sz w:val="24"/>
            <w:szCs w:val="24"/>
          </w:rPr>
          <w:t>графе 4</w:t>
        </w:r>
      </w:hyperlink>
      <w:r w:rsidRPr="004D009E">
        <w:rPr>
          <w:rFonts w:ascii="Times New Roman" w:hAnsi="Times New Roman"/>
          <w:sz w:val="24"/>
          <w:szCs w:val="24"/>
        </w:rPr>
        <w:t xml:space="preserve"> - код вида операции по перечню, определенному федеральным органом исполнительной власти, уполномоченным по контролю и надзору в области налогов и сборов.</w:t>
      </w:r>
    </w:p>
    <w:bookmarkEnd w:id="14"/>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В случае одновременного отражения нескольких операций в счете-фактуре (в том числе корректировочном), в исправленном счете-фактуре (в том числе корректировочном) указывается одновременно несколько кодов через разделительный знак;</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15" w:name="sub_86"/>
      <w:r w:rsidRPr="004D009E">
        <w:rPr>
          <w:rFonts w:ascii="Times New Roman" w:hAnsi="Times New Roman"/>
          <w:sz w:val="24"/>
          <w:szCs w:val="24"/>
        </w:rPr>
        <w:t xml:space="preserve">д) в </w:t>
      </w:r>
      <w:hyperlink w:anchor="sub_6009" w:history="1">
        <w:r w:rsidRPr="004D009E">
          <w:rPr>
            <w:rFonts w:ascii="Times New Roman" w:hAnsi="Times New Roman"/>
            <w:sz w:val="24"/>
            <w:szCs w:val="24"/>
          </w:rPr>
          <w:t>графах 5</w:t>
        </w:r>
      </w:hyperlink>
      <w:r w:rsidRPr="004D009E">
        <w:rPr>
          <w:rFonts w:ascii="Times New Roman" w:hAnsi="Times New Roman"/>
          <w:sz w:val="24"/>
          <w:szCs w:val="24"/>
        </w:rPr>
        <w:t xml:space="preserve"> и </w:t>
      </w:r>
      <w:hyperlink w:anchor="sub_6009" w:history="1">
        <w:r w:rsidRPr="004D009E">
          <w:rPr>
            <w:rFonts w:ascii="Times New Roman" w:hAnsi="Times New Roman"/>
            <w:sz w:val="24"/>
            <w:szCs w:val="24"/>
          </w:rPr>
          <w:t>6</w:t>
        </w:r>
      </w:hyperlink>
      <w:r w:rsidRPr="004D009E">
        <w:rPr>
          <w:rFonts w:ascii="Times New Roman" w:hAnsi="Times New Roman"/>
          <w:sz w:val="24"/>
          <w:szCs w:val="24"/>
        </w:rPr>
        <w:t xml:space="preserve"> - номер счета-фактуры и дата составления счета-фактуры, указанные в </w:t>
      </w:r>
      <w:hyperlink w:anchor="sub_317" w:history="1">
        <w:r w:rsidRPr="004D009E">
          <w:rPr>
            <w:rFonts w:ascii="Times New Roman" w:hAnsi="Times New Roman"/>
            <w:sz w:val="24"/>
            <w:szCs w:val="24"/>
          </w:rPr>
          <w:t>строке 1</w:t>
        </w:r>
      </w:hyperlink>
      <w:r w:rsidRPr="004D009E">
        <w:rPr>
          <w:rFonts w:ascii="Times New Roman" w:hAnsi="Times New Roman"/>
          <w:sz w:val="24"/>
          <w:szCs w:val="24"/>
        </w:rPr>
        <w:t xml:space="preserve"> счета-фактуры;</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16" w:name="sub_87"/>
      <w:bookmarkEnd w:id="15"/>
      <w:r w:rsidRPr="004D009E">
        <w:rPr>
          <w:rFonts w:ascii="Times New Roman" w:hAnsi="Times New Roman"/>
          <w:sz w:val="24"/>
          <w:szCs w:val="24"/>
        </w:rPr>
        <w:t xml:space="preserve">е) в </w:t>
      </w:r>
      <w:hyperlink w:anchor="sub_6009" w:history="1">
        <w:r w:rsidRPr="004D009E">
          <w:rPr>
            <w:rFonts w:ascii="Times New Roman" w:hAnsi="Times New Roman"/>
            <w:sz w:val="24"/>
            <w:szCs w:val="24"/>
          </w:rPr>
          <w:t>графах 7</w:t>
        </w:r>
      </w:hyperlink>
      <w:r w:rsidRPr="004D009E">
        <w:rPr>
          <w:rFonts w:ascii="Times New Roman" w:hAnsi="Times New Roman"/>
          <w:sz w:val="24"/>
          <w:szCs w:val="24"/>
        </w:rPr>
        <w:t xml:space="preserve"> и </w:t>
      </w:r>
      <w:hyperlink w:anchor="sub_6009" w:history="1">
        <w:r w:rsidRPr="004D009E">
          <w:rPr>
            <w:rFonts w:ascii="Times New Roman" w:hAnsi="Times New Roman"/>
            <w:sz w:val="24"/>
            <w:szCs w:val="24"/>
          </w:rPr>
          <w:t>8</w:t>
        </w:r>
      </w:hyperlink>
      <w:r w:rsidRPr="004D009E">
        <w:rPr>
          <w:rFonts w:ascii="Times New Roman" w:hAnsi="Times New Roman"/>
          <w:sz w:val="24"/>
          <w:szCs w:val="24"/>
        </w:rPr>
        <w:t xml:space="preserve"> - номер корректировочного счета-фактуры и дата составления корректировочного счета-фактуры, указанные в </w:t>
      </w:r>
      <w:hyperlink w:anchor="sub_331" w:history="1">
        <w:r w:rsidRPr="004D009E">
          <w:rPr>
            <w:rFonts w:ascii="Times New Roman" w:hAnsi="Times New Roman"/>
            <w:sz w:val="24"/>
            <w:szCs w:val="24"/>
          </w:rPr>
          <w:t>строке 1</w:t>
        </w:r>
      </w:hyperlink>
      <w:r w:rsidRPr="004D009E">
        <w:rPr>
          <w:rFonts w:ascii="Times New Roman" w:hAnsi="Times New Roman"/>
          <w:sz w:val="24"/>
          <w:szCs w:val="24"/>
        </w:rPr>
        <w:t xml:space="preserve"> корректировочного счета-фактуры. При заполнении граф 7 и 8 в графах 5 и 6 указываются номер и дата составления счета-фактуры согласно </w:t>
      </w:r>
      <w:hyperlink w:anchor="sub_334" w:history="1">
        <w:r w:rsidRPr="004D009E">
          <w:rPr>
            <w:rFonts w:ascii="Times New Roman" w:hAnsi="Times New Roman"/>
            <w:sz w:val="24"/>
            <w:szCs w:val="24"/>
          </w:rPr>
          <w:t>строке 1б</w:t>
        </w:r>
      </w:hyperlink>
      <w:r w:rsidRPr="004D009E">
        <w:rPr>
          <w:rFonts w:ascii="Times New Roman" w:hAnsi="Times New Roman"/>
          <w:sz w:val="24"/>
          <w:szCs w:val="24"/>
        </w:rPr>
        <w:t xml:space="preserve"> корректировочного счета-фактуры;</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17" w:name="sub_88"/>
      <w:bookmarkEnd w:id="16"/>
      <w:r w:rsidRPr="004D009E">
        <w:rPr>
          <w:rFonts w:ascii="Times New Roman" w:hAnsi="Times New Roman"/>
          <w:sz w:val="24"/>
          <w:szCs w:val="24"/>
        </w:rPr>
        <w:t xml:space="preserve">ж) в </w:t>
      </w:r>
      <w:hyperlink w:anchor="sub_6009" w:history="1">
        <w:r w:rsidRPr="004D009E">
          <w:rPr>
            <w:rFonts w:ascii="Times New Roman" w:hAnsi="Times New Roman"/>
            <w:sz w:val="24"/>
            <w:szCs w:val="24"/>
          </w:rPr>
          <w:t>графах 9</w:t>
        </w:r>
      </w:hyperlink>
      <w:r w:rsidRPr="004D009E">
        <w:rPr>
          <w:rFonts w:ascii="Times New Roman" w:hAnsi="Times New Roman"/>
          <w:sz w:val="24"/>
          <w:szCs w:val="24"/>
        </w:rPr>
        <w:t xml:space="preserve"> и </w:t>
      </w:r>
      <w:hyperlink w:anchor="sub_6009" w:history="1">
        <w:r w:rsidRPr="004D009E">
          <w:rPr>
            <w:rFonts w:ascii="Times New Roman" w:hAnsi="Times New Roman"/>
            <w:sz w:val="24"/>
            <w:szCs w:val="24"/>
          </w:rPr>
          <w:t>10</w:t>
        </w:r>
      </w:hyperlink>
      <w:r w:rsidRPr="004D009E">
        <w:rPr>
          <w:rFonts w:ascii="Times New Roman" w:hAnsi="Times New Roman"/>
          <w:sz w:val="24"/>
          <w:szCs w:val="24"/>
        </w:rPr>
        <w:t xml:space="preserve"> - номер и дата исправления счета-фактуры (корректировочного счета-фактуры), указанные в </w:t>
      </w:r>
      <w:hyperlink w:anchor="sub_318" w:history="1">
        <w:r w:rsidRPr="004D009E">
          <w:rPr>
            <w:rFonts w:ascii="Times New Roman" w:hAnsi="Times New Roman"/>
            <w:sz w:val="24"/>
            <w:szCs w:val="24"/>
          </w:rPr>
          <w:t>строке 1а</w:t>
        </w:r>
      </w:hyperlink>
      <w:r w:rsidRPr="004D009E">
        <w:rPr>
          <w:rFonts w:ascii="Times New Roman" w:hAnsi="Times New Roman"/>
          <w:sz w:val="24"/>
          <w:szCs w:val="24"/>
        </w:rPr>
        <w:t xml:space="preserve"> счета-фактуры (в </w:t>
      </w:r>
      <w:hyperlink w:anchor="sub_332" w:history="1">
        <w:r w:rsidRPr="004D009E">
          <w:rPr>
            <w:rFonts w:ascii="Times New Roman" w:hAnsi="Times New Roman"/>
            <w:sz w:val="24"/>
            <w:szCs w:val="24"/>
          </w:rPr>
          <w:t>строке 1а</w:t>
        </w:r>
      </w:hyperlink>
      <w:r w:rsidRPr="004D009E">
        <w:rPr>
          <w:rFonts w:ascii="Times New Roman" w:hAnsi="Times New Roman"/>
          <w:sz w:val="24"/>
          <w:szCs w:val="24"/>
        </w:rPr>
        <w:t xml:space="preserve"> корректировочного счета-фактуры). Эти графы не заполняются в случае отсутствия данных, отраженных в строке 1а счета-фактуры (в строке 1а корректировочного счета-фактуры);</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18" w:name="sub_89"/>
      <w:bookmarkEnd w:id="17"/>
      <w:r w:rsidRPr="004D009E">
        <w:rPr>
          <w:rFonts w:ascii="Times New Roman" w:hAnsi="Times New Roman"/>
          <w:sz w:val="24"/>
          <w:szCs w:val="24"/>
        </w:rPr>
        <w:t xml:space="preserve">з) в </w:t>
      </w:r>
      <w:hyperlink w:anchor="sub_6009" w:history="1">
        <w:r w:rsidRPr="004D009E">
          <w:rPr>
            <w:rFonts w:ascii="Times New Roman" w:hAnsi="Times New Roman"/>
            <w:sz w:val="24"/>
            <w:szCs w:val="24"/>
          </w:rPr>
          <w:t>графе 11</w:t>
        </w:r>
      </w:hyperlink>
      <w:r w:rsidRPr="004D009E">
        <w:rPr>
          <w:rFonts w:ascii="Times New Roman" w:hAnsi="Times New Roman"/>
          <w:sz w:val="24"/>
          <w:szCs w:val="24"/>
        </w:rPr>
        <w:t xml:space="preserve"> - наименование покупателя, указанное в </w:t>
      </w:r>
      <w:hyperlink w:anchor="sub_325" w:history="1">
        <w:r w:rsidRPr="004D009E">
          <w:rPr>
            <w:rFonts w:ascii="Times New Roman" w:hAnsi="Times New Roman"/>
            <w:sz w:val="24"/>
            <w:szCs w:val="24"/>
          </w:rPr>
          <w:t>строке 6</w:t>
        </w:r>
      </w:hyperlink>
      <w:r w:rsidRPr="004D009E">
        <w:rPr>
          <w:rFonts w:ascii="Times New Roman" w:hAnsi="Times New Roman"/>
          <w:sz w:val="24"/>
          <w:szCs w:val="24"/>
        </w:rPr>
        <w:t xml:space="preserve"> счета-фактуры, исправленного счета-фактуры (в </w:t>
      </w:r>
      <w:hyperlink w:anchor="sub_338" w:history="1">
        <w:r w:rsidRPr="004D009E">
          <w:rPr>
            <w:rFonts w:ascii="Times New Roman" w:hAnsi="Times New Roman"/>
            <w:sz w:val="24"/>
            <w:szCs w:val="24"/>
          </w:rPr>
          <w:t>строке 3</w:t>
        </w:r>
      </w:hyperlink>
      <w:r w:rsidRPr="004D009E">
        <w:rPr>
          <w:rFonts w:ascii="Times New Roman" w:hAnsi="Times New Roman"/>
          <w:sz w:val="24"/>
          <w:szCs w:val="24"/>
        </w:rPr>
        <w:t xml:space="preserve"> корректировочного счета-фактуры, исправленного корректировочного счета-фактуры);</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19" w:name="sub_90"/>
      <w:bookmarkEnd w:id="18"/>
      <w:r w:rsidRPr="004D009E">
        <w:rPr>
          <w:rFonts w:ascii="Times New Roman" w:hAnsi="Times New Roman"/>
          <w:sz w:val="24"/>
          <w:szCs w:val="24"/>
        </w:rPr>
        <w:t xml:space="preserve">и) в </w:t>
      </w:r>
      <w:hyperlink w:anchor="sub_6009" w:history="1">
        <w:r w:rsidRPr="004D009E">
          <w:rPr>
            <w:rFonts w:ascii="Times New Roman" w:hAnsi="Times New Roman"/>
            <w:sz w:val="24"/>
            <w:szCs w:val="24"/>
          </w:rPr>
          <w:t>графе 12</w:t>
        </w:r>
      </w:hyperlink>
      <w:r w:rsidRPr="004D009E">
        <w:rPr>
          <w:rFonts w:ascii="Times New Roman" w:hAnsi="Times New Roman"/>
          <w:sz w:val="24"/>
          <w:szCs w:val="24"/>
        </w:rPr>
        <w:t xml:space="preserve"> - идентификационный номер налогоплательщика-покупателя и код причины постановки на учет налогоплательщика-покупателя, указанные в </w:t>
      </w:r>
      <w:hyperlink w:anchor="sub_327" w:history="1">
        <w:r w:rsidRPr="004D009E">
          <w:rPr>
            <w:rFonts w:ascii="Times New Roman" w:hAnsi="Times New Roman"/>
            <w:sz w:val="24"/>
            <w:szCs w:val="24"/>
          </w:rPr>
          <w:t>строке 6б</w:t>
        </w:r>
      </w:hyperlink>
      <w:r w:rsidRPr="004D009E">
        <w:rPr>
          <w:rFonts w:ascii="Times New Roman" w:hAnsi="Times New Roman"/>
          <w:sz w:val="24"/>
          <w:szCs w:val="24"/>
        </w:rPr>
        <w:t xml:space="preserve"> счета-фактуры, исправленного счета-фактуры (в </w:t>
      </w:r>
      <w:hyperlink w:anchor="sub_340" w:history="1">
        <w:r w:rsidRPr="004D009E">
          <w:rPr>
            <w:rFonts w:ascii="Times New Roman" w:hAnsi="Times New Roman"/>
            <w:sz w:val="24"/>
            <w:szCs w:val="24"/>
          </w:rPr>
          <w:t>строке 3б</w:t>
        </w:r>
      </w:hyperlink>
      <w:r w:rsidRPr="004D009E">
        <w:rPr>
          <w:rFonts w:ascii="Times New Roman" w:hAnsi="Times New Roman"/>
          <w:sz w:val="24"/>
          <w:szCs w:val="24"/>
        </w:rPr>
        <w:t xml:space="preserve"> корректировочного счета-фактуры, исправленного корректировочного счета-фактуры);</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20" w:name="sub_91"/>
      <w:bookmarkEnd w:id="19"/>
      <w:r w:rsidRPr="004D009E">
        <w:rPr>
          <w:rFonts w:ascii="Times New Roman" w:hAnsi="Times New Roman"/>
          <w:sz w:val="24"/>
          <w:szCs w:val="24"/>
        </w:rPr>
        <w:t xml:space="preserve">к) в </w:t>
      </w:r>
      <w:hyperlink w:anchor="sub_6009" w:history="1">
        <w:r w:rsidRPr="004D009E">
          <w:rPr>
            <w:rFonts w:ascii="Times New Roman" w:hAnsi="Times New Roman"/>
            <w:sz w:val="24"/>
            <w:szCs w:val="24"/>
          </w:rPr>
          <w:t>графе 13</w:t>
        </w:r>
      </w:hyperlink>
      <w:r w:rsidRPr="004D009E">
        <w:rPr>
          <w:rFonts w:ascii="Times New Roman" w:hAnsi="Times New Roman"/>
          <w:sz w:val="24"/>
          <w:szCs w:val="24"/>
        </w:rPr>
        <w:t xml:space="preserve"> - наименование и код валюты в соответствии с </w:t>
      </w:r>
      <w:hyperlink r:id="rId17" w:history="1">
        <w:r w:rsidRPr="004D009E">
          <w:rPr>
            <w:rFonts w:ascii="Times New Roman" w:hAnsi="Times New Roman"/>
            <w:sz w:val="24"/>
            <w:szCs w:val="24"/>
          </w:rPr>
          <w:t>Общероссийским классификатором валют</w:t>
        </w:r>
      </w:hyperlink>
      <w:r w:rsidRPr="004D009E">
        <w:rPr>
          <w:rFonts w:ascii="Times New Roman" w:hAnsi="Times New Roman"/>
          <w:sz w:val="24"/>
          <w:szCs w:val="24"/>
        </w:rPr>
        <w:t xml:space="preserve">, указанные в </w:t>
      </w:r>
      <w:hyperlink w:anchor="sub_328" w:history="1">
        <w:r w:rsidRPr="004D009E">
          <w:rPr>
            <w:rFonts w:ascii="Times New Roman" w:hAnsi="Times New Roman"/>
            <w:sz w:val="24"/>
            <w:szCs w:val="24"/>
          </w:rPr>
          <w:t>строке 7</w:t>
        </w:r>
      </w:hyperlink>
      <w:r w:rsidRPr="004D009E">
        <w:rPr>
          <w:rFonts w:ascii="Times New Roman" w:hAnsi="Times New Roman"/>
          <w:sz w:val="24"/>
          <w:szCs w:val="24"/>
        </w:rPr>
        <w:t xml:space="preserve"> счета-фактуры, исправленного счета-фактуры (в </w:t>
      </w:r>
      <w:hyperlink w:anchor="sub_341" w:history="1">
        <w:r w:rsidRPr="004D009E">
          <w:rPr>
            <w:rFonts w:ascii="Times New Roman" w:hAnsi="Times New Roman"/>
            <w:sz w:val="24"/>
            <w:szCs w:val="24"/>
          </w:rPr>
          <w:t>строке 4</w:t>
        </w:r>
      </w:hyperlink>
      <w:r w:rsidRPr="004D009E">
        <w:rPr>
          <w:rFonts w:ascii="Times New Roman" w:hAnsi="Times New Roman"/>
          <w:sz w:val="24"/>
          <w:szCs w:val="24"/>
        </w:rPr>
        <w:t xml:space="preserve"> корректировочного счета-фактуры, исправленного корректировочного счета-фактуры);</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21" w:name="sub_92"/>
      <w:bookmarkEnd w:id="20"/>
      <w:r w:rsidRPr="004D009E">
        <w:rPr>
          <w:rFonts w:ascii="Times New Roman" w:hAnsi="Times New Roman"/>
          <w:sz w:val="24"/>
          <w:szCs w:val="24"/>
        </w:rPr>
        <w:t xml:space="preserve">л) в </w:t>
      </w:r>
      <w:hyperlink w:anchor="sub_6009" w:history="1">
        <w:r w:rsidRPr="004D009E">
          <w:rPr>
            <w:rFonts w:ascii="Times New Roman" w:hAnsi="Times New Roman"/>
            <w:sz w:val="24"/>
            <w:szCs w:val="24"/>
          </w:rPr>
          <w:t>графе 14</w:t>
        </w:r>
      </w:hyperlink>
      <w:r w:rsidRPr="004D009E">
        <w:rPr>
          <w:rFonts w:ascii="Times New Roman" w:hAnsi="Times New Roman"/>
          <w:sz w:val="24"/>
          <w:szCs w:val="24"/>
        </w:rPr>
        <w:t xml:space="preserve"> - стоимость товаров (работ, услуг), имущественных прав по счету-фактуре, указанная в </w:t>
      </w:r>
      <w:hyperlink w:anchor="sub_329" w:history="1">
        <w:r w:rsidRPr="004D009E">
          <w:rPr>
            <w:rFonts w:ascii="Times New Roman" w:hAnsi="Times New Roman"/>
            <w:sz w:val="24"/>
            <w:szCs w:val="24"/>
          </w:rPr>
          <w:t>графе 9</w:t>
        </w:r>
      </w:hyperlink>
      <w:r w:rsidRPr="004D009E">
        <w:rPr>
          <w:rFonts w:ascii="Times New Roman" w:hAnsi="Times New Roman"/>
          <w:sz w:val="24"/>
          <w:szCs w:val="24"/>
        </w:rPr>
        <w:t xml:space="preserve"> счета-фактуры, исправленного счета-фактуры. При отражении в </w:t>
      </w:r>
      <w:hyperlink w:anchor="sub_3101" w:history="1">
        <w:r w:rsidRPr="004D009E">
          <w:rPr>
            <w:rFonts w:ascii="Times New Roman" w:hAnsi="Times New Roman"/>
            <w:sz w:val="24"/>
            <w:szCs w:val="24"/>
          </w:rPr>
          <w:t>части 1</w:t>
        </w:r>
      </w:hyperlink>
      <w:r w:rsidRPr="004D009E">
        <w:rPr>
          <w:rFonts w:ascii="Times New Roman" w:hAnsi="Times New Roman"/>
          <w:sz w:val="24"/>
          <w:szCs w:val="24"/>
        </w:rPr>
        <w:t xml:space="preserve"> журнала учета показателей по корректировочному счету-фактуре (исправленному корректировочному счету-фактуре) графа 14 не заполняется;</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22" w:name="sub_93"/>
      <w:bookmarkEnd w:id="21"/>
      <w:r w:rsidRPr="004D009E">
        <w:rPr>
          <w:rFonts w:ascii="Times New Roman" w:hAnsi="Times New Roman"/>
          <w:sz w:val="24"/>
          <w:szCs w:val="24"/>
        </w:rPr>
        <w:t xml:space="preserve">м) в </w:t>
      </w:r>
      <w:hyperlink w:anchor="sub_6009" w:history="1">
        <w:r w:rsidRPr="004D009E">
          <w:rPr>
            <w:rFonts w:ascii="Times New Roman" w:hAnsi="Times New Roman"/>
            <w:sz w:val="24"/>
            <w:szCs w:val="24"/>
          </w:rPr>
          <w:t>графе 15</w:t>
        </w:r>
      </w:hyperlink>
      <w:r w:rsidRPr="004D009E">
        <w:rPr>
          <w:rFonts w:ascii="Times New Roman" w:hAnsi="Times New Roman"/>
          <w:sz w:val="24"/>
          <w:szCs w:val="24"/>
        </w:rPr>
        <w:t xml:space="preserve"> - сумма налога на добавленную стоимость по счету-фактуре, указанная в </w:t>
      </w:r>
      <w:hyperlink w:anchor="sub_329" w:history="1">
        <w:r w:rsidRPr="004D009E">
          <w:rPr>
            <w:rFonts w:ascii="Times New Roman" w:hAnsi="Times New Roman"/>
            <w:sz w:val="24"/>
            <w:szCs w:val="24"/>
          </w:rPr>
          <w:t>графе 8</w:t>
        </w:r>
      </w:hyperlink>
      <w:r w:rsidRPr="004D009E">
        <w:rPr>
          <w:rFonts w:ascii="Times New Roman" w:hAnsi="Times New Roman"/>
          <w:sz w:val="24"/>
          <w:szCs w:val="24"/>
        </w:rPr>
        <w:t xml:space="preserve"> счета-фактуры, исправленного счета-фактуры. При отражении в </w:t>
      </w:r>
      <w:hyperlink w:anchor="sub_3101" w:history="1">
        <w:r w:rsidRPr="004D009E">
          <w:rPr>
            <w:rFonts w:ascii="Times New Roman" w:hAnsi="Times New Roman"/>
            <w:sz w:val="24"/>
            <w:szCs w:val="24"/>
          </w:rPr>
          <w:t>части 1</w:t>
        </w:r>
      </w:hyperlink>
      <w:r w:rsidRPr="004D009E">
        <w:rPr>
          <w:rFonts w:ascii="Times New Roman" w:hAnsi="Times New Roman"/>
          <w:sz w:val="24"/>
          <w:szCs w:val="24"/>
        </w:rPr>
        <w:t xml:space="preserve"> журнала учета показателей по корректировочному счету-фактуре (исправленному корректировочному счету-фактуре) графа 15 не заполняется;</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23" w:name="sub_94"/>
      <w:bookmarkEnd w:id="22"/>
      <w:r w:rsidRPr="004D009E">
        <w:rPr>
          <w:rFonts w:ascii="Times New Roman" w:hAnsi="Times New Roman"/>
          <w:sz w:val="24"/>
          <w:szCs w:val="24"/>
        </w:rPr>
        <w:lastRenderedPageBreak/>
        <w:t xml:space="preserve">н) в </w:t>
      </w:r>
      <w:hyperlink w:anchor="sub_6009" w:history="1">
        <w:r w:rsidRPr="004D009E">
          <w:rPr>
            <w:rFonts w:ascii="Times New Roman" w:hAnsi="Times New Roman"/>
            <w:sz w:val="24"/>
            <w:szCs w:val="24"/>
          </w:rPr>
          <w:t>графе 16</w:t>
        </w:r>
      </w:hyperlink>
      <w:r w:rsidRPr="004D009E">
        <w:rPr>
          <w:rFonts w:ascii="Times New Roman" w:hAnsi="Times New Roman"/>
          <w:sz w:val="24"/>
          <w:szCs w:val="24"/>
        </w:rPr>
        <w:t xml:space="preserve"> - разница, отражающая уменьшение стоимости товаров (работ, услуг), имущественных прав с учетом налога на добавленную стоимость, указанная в </w:t>
      </w:r>
      <w:hyperlink w:anchor="sub_351" w:history="1">
        <w:r w:rsidRPr="004D009E">
          <w:rPr>
            <w:rFonts w:ascii="Times New Roman" w:hAnsi="Times New Roman"/>
            <w:sz w:val="24"/>
            <w:szCs w:val="24"/>
          </w:rPr>
          <w:t>строке</w:t>
        </w:r>
      </w:hyperlink>
      <w:r w:rsidRPr="004D009E">
        <w:rPr>
          <w:rFonts w:ascii="Times New Roman" w:hAnsi="Times New Roman"/>
          <w:sz w:val="24"/>
          <w:szCs w:val="24"/>
        </w:rPr>
        <w:t xml:space="preserve"> "Всего уменьшение (сумма строк Г)" графы 9 корректировочного счета-фактуры (исправленного корректировочного счета-фактуры);</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24" w:name="sub_95"/>
      <w:bookmarkEnd w:id="23"/>
      <w:r w:rsidRPr="004D009E">
        <w:rPr>
          <w:rFonts w:ascii="Times New Roman" w:hAnsi="Times New Roman"/>
          <w:sz w:val="24"/>
          <w:szCs w:val="24"/>
        </w:rPr>
        <w:t xml:space="preserve">о) в </w:t>
      </w:r>
      <w:hyperlink w:anchor="sub_6009" w:history="1">
        <w:r w:rsidRPr="004D009E">
          <w:rPr>
            <w:rFonts w:ascii="Times New Roman" w:hAnsi="Times New Roman"/>
            <w:sz w:val="24"/>
            <w:szCs w:val="24"/>
          </w:rPr>
          <w:t>графе 17</w:t>
        </w:r>
      </w:hyperlink>
      <w:r w:rsidRPr="004D009E">
        <w:rPr>
          <w:rFonts w:ascii="Times New Roman" w:hAnsi="Times New Roman"/>
          <w:sz w:val="24"/>
          <w:szCs w:val="24"/>
        </w:rPr>
        <w:t xml:space="preserve"> - разница, отражающая увеличение стоимости товаров (работ, услуг), имущественных прав с учетом налога на добавленную стоимость, указанная в </w:t>
      </w:r>
      <w:hyperlink w:anchor="sub_350" w:history="1">
        <w:r w:rsidRPr="004D009E">
          <w:rPr>
            <w:rFonts w:ascii="Times New Roman" w:hAnsi="Times New Roman"/>
            <w:sz w:val="24"/>
            <w:szCs w:val="24"/>
          </w:rPr>
          <w:t>строке</w:t>
        </w:r>
      </w:hyperlink>
      <w:r w:rsidRPr="004D009E">
        <w:rPr>
          <w:rFonts w:ascii="Times New Roman" w:hAnsi="Times New Roman"/>
          <w:sz w:val="24"/>
          <w:szCs w:val="24"/>
        </w:rPr>
        <w:t xml:space="preserve"> "Всего увеличение (сумма строк В)" графы 9 корректировочного счета-фактуры (исправленного корректировочного счета-фактуры);</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25" w:name="sub_96"/>
      <w:bookmarkEnd w:id="24"/>
      <w:r w:rsidRPr="004D009E">
        <w:rPr>
          <w:rFonts w:ascii="Times New Roman" w:hAnsi="Times New Roman"/>
          <w:sz w:val="24"/>
          <w:szCs w:val="24"/>
        </w:rPr>
        <w:t xml:space="preserve">п) в </w:t>
      </w:r>
      <w:hyperlink w:anchor="sub_6009" w:history="1">
        <w:r w:rsidRPr="004D009E">
          <w:rPr>
            <w:rFonts w:ascii="Times New Roman" w:hAnsi="Times New Roman"/>
            <w:sz w:val="24"/>
            <w:szCs w:val="24"/>
          </w:rPr>
          <w:t>графе 18</w:t>
        </w:r>
      </w:hyperlink>
      <w:r w:rsidRPr="004D009E">
        <w:rPr>
          <w:rFonts w:ascii="Times New Roman" w:hAnsi="Times New Roman"/>
          <w:sz w:val="24"/>
          <w:szCs w:val="24"/>
        </w:rPr>
        <w:t xml:space="preserve"> - разница, отражающая уменьшение суммы налога на добавленную стоимость, указанная в </w:t>
      </w:r>
      <w:hyperlink w:anchor="sub_351" w:history="1">
        <w:r w:rsidRPr="004D009E">
          <w:rPr>
            <w:rFonts w:ascii="Times New Roman" w:hAnsi="Times New Roman"/>
            <w:sz w:val="24"/>
            <w:szCs w:val="24"/>
          </w:rPr>
          <w:t>строке</w:t>
        </w:r>
      </w:hyperlink>
      <w:r w:rsidRPr="004D009E">
        <w:rPr>
          <w:rFonts w:ascii="Times New Roman" w:hAnsi="Times New Roman"/>
          <w:sz w:val="24"/>
          <w:szCs w:val="24"/>
        </w:rPr>
        <w:t xml:space="preserve"> "Всего уменьшение (сумма </w:t>
      </w:r>
      <w:proofErr w:type="gramStart"/>
      <w:r w:rsidRPr="004D009E">
        <w:rPr>
          <w:rFonts w:ascii="Times New Roman" w:hAnsi="Times New Roman"/>
          <w:sz w:val="24"/>
          <w:szCs w:val="24"/>
        </w:rPr>
        <w:t>строк  Г</w:t>
      </w:r>
      <w:proofErr w:type="gramEnd"/>
      <w:r w:rsidRPr="004D009E">
        <w:rPr>
          <w:rFonts w:ascii="Times New Roman" w:hAnsi="Times New Roman"/>
          <w:sz w:val="24"/>
          <w:szCs w:val="24"/>
        </w:rPr>
        <w:t>)" графы 8 корректировочного счета-фактуры (исправленного корректировочного счета-фактуры);</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26" w:name="sub_97"/>
      <w:bookmarkEnd w:id="25"/>
      <w:r w:rsidRPr="004D009E">
        <w:rPr>
          <w:rFonts w:ascii="Times New Roman" w:hAnsi="Times New Roman"/>
          <w:sz w:val="24"/>
          <w:szCs w:val="24"/>
        </w:rPr>
        <w:t xml:space="preserve">р) в </w:t>
      </w:r>
      <w:hyperlink w:anchor="sub_6009" w:history="1">
        <w:r w:rsidRPr="004D009E">
          <w:rPr>
            <w:rFonts w:ascii="Times New Roman" w:hAnsi="Times New Roman"/>
            <w:sz w:val="24"/>
            <w:szCs w:val="24"/>
          </w:rPr>
          <w:t>графе 19</w:t>
        </w:r>
      </w:hyperlink>
      <w:r w:rsidRPr="004D009E">
        <w:rPr>
          <w:rFonts w:ascii="Times New Roman" w:hAnsi="Times New Roman"/>
          <w:sz w:val="24"/>
          <w:szCs w:val="24"/>
        </w:rPr>
        <w:t xml:space="preserve"> - разница, отражающая увеличение суммы налога на добавленную стоимость, указанная в </w:t>
      </w:r>
      <w:hyperlink w:anchor="sub_350" w:history="1">
        <w:r w:rsidRPr="004D009E">
          <w:rPr>
            <w:rFonts w:ascii="Times New Roman" w:hAnsi="Times New Roman"/>
            <w:sz w:val="24"/>
            <w:szCs w:val="24"/>
          </w:rPr>
          <w:t>строке</w:t>
        </w:r>
      </w:hyperlink>
      <w:r w:rsidRPr="004D009E">
        <w:rPr>
          <w:rFonts w:ascii="Times New Roman" w:hAnsi="Times New Roman"/>
          <w:sz w:val="24"/>
          <w:szCs w:val="24"/>
        </w:rPr>
        <w:t xml:space="preserve"> "Всего увеличение (сумма строк В)" графы 8 корректировочного счета-фактуры (исправленного корректировочного счета-фактуры).</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27" w:name="sub_3208"/>
      <w:bookmarkEnd w:id="26"/>
      <w:r w:rsidRPr="004D009E">
        <w:rPr>
          <w:rFonts w:ascii="Times New Roman" w:hAnsi="Times New Roman"/>
          <w:sz w:val="24"/>
          <w:szCs w:val="24"/>
        </w:rPr>
        <w:t xml:space="preserve">8. При отражении в </w:t>
      </w:r>
      <w:hyperlink w:anchor="sub_3101" w:history="1">
        <w:r w:rsidRPr="004D009E">
          <w:rPr>
            <w:rFonts w:ascii="Times New Roman" w:hAnsi="Times New Roman"/>
            <w:sz w:val="24"/>
            <w:szCs w:val="24"/>
          </w:rPr>
          <w:t>части 1</w:t>
        </w:r>
      </w:hyperlink>
      <w:r w:rsidRPr="004D009E">
        <w:rPr>
          <w:rFonts w:ascii="Times New Roman" w:hAnsi="Times New Roman"/>
          <w:sz w:val="24"/>
          <w:szCs w:val="24"/>
        </w:rPr>
        <w:t xml:space="preserve"> журнала учета показателей по счету-фактуре (исправленному счету-фактуре) </w:t>
      </w:r>
      <w:hyperlink w:anchor="sub_6009" w:history="1">
        <w:r w:rsidRPr="004D009E">
          <w:rPr>
            <w:rFonts w:ascii="Times New Roman" w:hAnsi="Times New Roman"/>
            <w:sz w:val="24"/>
            <w:szCs w:val="24"/>
          </w:rPr>
          <w:t>графы 16 - 19 части 1</w:t>
        </w:r>
      </w:hyperlink>
      <w:r w:rsidRPr="004D009E">
        <w:rPr>
          <w:rFonts w:ascii="Times New Roman" w:hAnsi="Times New Roman"/>
          <w:sz w:val="24"/>
          <w:szCs w:val="24"/>
        </w:rPr>
        <w:t xml:space="preserve"> журнала учета не заполняются.</w:t>
      </w:r>
    </w:p>
    <w:bookmarkEnd w:id="27"/>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При регистрации исправленного счета-фактуры (в том числе корректировочного) в графах 11 - 19 указываются исправленные данные. Если данные в графах 11 - 19 не исправлялись, в соответствующих графах указываются данные, отраженные в счете-фактуре (в том числе корректировочном) до внесения в него исправлений.</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 xml:space="preserve">При выставлении счетов-фактур (в том числе корректировочных), исправленных счетов-фактур (в том числе корректировочных) на товары (работы, услуги), имущественные права, указанные в </w:t>
      </w:r>
      <w:hyperlink r:id="rId18" w:history="1">
        <w:r w:rsidRPr="004D009E">
          <w:rPr>
            <w:rFonts w:ascii="Times New Roman" w:hAnsi="Times New Roman"/>
            <w:sz w:val="24"/>
            <w:szCs w:val="24"/>
          </w:rPr>
          <w:t>статье 149</w:t>
        </w:r>
      </w:hyperlink>
      <w:r w:rsidRPr="004D009E">
        <w:rPr>
          <w:rFonts w:ascii="Times New Roman" w:hAnsi="Times New Roman"/>
          <w:sz w:val="24"/>
          <w:szCs w:val="24"/>
        </w:rPr>
        <w:t xml:space="preserve"> Налогового кодекса Российской Федерации, либо при выставлении счетов-фактур (в том числе корректировочных) налогоплательщиками, указанными в </w:t>
      </w:r>
      <w:hyperlink r:id="rId19" w:history="1">
        <w:r w:rsidRPr="004D009E">
          <w:rPr>
            <w:rFonts w:ascii="Times New Roman" w:hAnsi="Times New Roman"/>
            <w:sz w:val="24"/>
            <w:szCs w:val="24"/>
          </w:rPr>
          <w:t>статьях 145</w:t>
        </w:r>
      </w:hyperlink>
      <w:r w:rsidRPr="004D009E">
        <w:rPr>
          <w:rFonts w:ascii="Times New Roman" w:hAnsi="Times New Roman"/>
          <w:sz w:val="24"/>
          <w:szCs w:val="24"/>
        </w:rPr>
        <w:t xml:space="preserve">, </w:t>
      </w:r>
      <w:hyperlink r:id="rId20" w:history="1">
        <w:r w:rsidRPr="004D009E">
          <w:rPr>
            <w:rFonts w:ascii="Times New Roman" w:hAnsi="Times New Roman"/>
            <w:sz w:val="24"/>
            <w:szCs w:val="24"/>
          </w:rPr>
          <w:t>145.1</w:t>
        </w:r>
      </w:hyperlink>
      <w:r w:rsidRPr="004D009E">
        <w:rPr>
          <w:rFonts w:ascii="Times New Roman" w:hAnsi="Times New Roman"/>
          <w:sz w:val="24"/>
          <w:szCs w:val="24"/>
        </w:rPr>
        <w:t xml:space="preserve"> Налогового кодекса Российской Федерации, в которых отражены только операции, не облагаемые налогом на добавленную стоимость, в графы 15, 18 или 19 соответственно вносится запись "без НДС".</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При выставлении счетов-фактур (в том числе корректировочных), исправленных счетов-фактур (в том числе корректировочных) на товары (работы, услуги), имущественные права, в которых одновременно отражены операции, облагаемые по налоговым ставкам в размерах 10 и 18 процентов, и операции, не облагаемые налогом на добавленную стоимость, в графах 15, 18 или 19 соответственно указывается общая итоговая сумма налога по таким счетам-фактурам.</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 xml:space="preserve">В случае отсутствия в налоговом периоде выставленных счетов-фактур (в том числе корректировочных), исправленных счетов-фактур (в том числе корректировочных), счетов-фактур, составленных (в том числе исправленных) и не подлежащих выставлению, графы </w:t>
      </w:r>
      <w:hyperlink w:anchor="sub_3101" w:history="1">
        <w:r w:rsidRPr="004D009E">
          <w:rPr>
            <w:rFonts w:ascii="Times New Roman" w:hAnsi="Times New Roman"/>
            <w:sz w:val="24"/>
            <w:szCs w:val="24"/>
          </w:rPr>
          <w:t>части 1</w:t>
        </w:r>
      </w:hyperlink>
      <w:r w:rsidRPr="004D009E">
        <w:rPr>
          <w:rFonts w:ascii="Times New Roman" w:hAnsi="Times New Roman"/>
          <w:sz w:val="24"/>
          <w:szCs w:val="24"/>
        </w:rPr>
        <w:t xml:space="preserve"> журнала учета не заполняются, а заполняются только строки журнала учета.</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28" w:name="sub_3209"/>
      <w:r w:rsidRPr="004D009E">
        <w:rPr>
          <w:rFonts w:ascii="Times New Roman" w:hAnsi="Times New Roman"/>
          <w:sz w:val="24"/>
          <w:szCs w:val="24"/>
        </w:rPr>
        <w:t xml:space="preserve">9. В </w:t>
      </w:r>
      <w:hyperlink w:anchor="sub_3102" w:history="1">
        <w:r w:rsidRPr="004D009E">
          <w:rPr>
            <w:rFonts w:ascii="Times New Roman" w:hAnsi="Times New Roman"/>
            <w:sz w:val="24"/>
            <w:szCs w:val="24"/>
          </w:rPr>
          <w:t>части 2</w:t>
        </w:r>
      </w:hyperlink>
      <w:r w:rsidRPr="004D009E">
        <w:rPr>
          <w:rFonts w:ascii="Times New Roman" w:hAnsi="Times New Roman"/>
          <w:sz w:val="24"/>
          <w:szCs w:val="24"/>
        </w:rPr>
        <w:t xml:space="preserve"> журнала учета не подлежат регистрации:</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29" w:name="sub_100"/>
      <w:bookmarkEnd w:id="28"/>
      <w:r w:rsidRPr="004D009E">
        <w:rPr>
          <w:rFonts w:ascii="Times New Roman" w:hAnsi="Times New Roman"/>
          <w:sz w:val="24"/>
          <w:szCs w:val="24"/>
        </w:rPr>
        <w:t>а) счета-фактуры (в том числе исправленные), составленные:</w:t>
      </w:r>
    </w:p>
    <w:bookmarkEnd w:id="29"/>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продавцом (при ведении журнала учета продавцом) при получении оплаты, частичной оплаты в счет предстоящих поставок товаров (выполнения работ, оказания услуг), передачи имущественных прав;</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 xml:space="preserve">налоговым агентом, указанным в </w:t>
      </w:r>
      <w:hyperlink r:id="rId21" w:history="1">
        <w:r w:rsidRPr="004D009E">
          <w:rPr>
            <w:rFonts w:ascii="Times New Roman" w:hAnsi="Times New Roman"/>
            <w:sz w:val="24"/>
            <w:szCs w:val="24"/>
          </w:rPr>
          <w:t>абзаце втором пункта 3 статьи 168</w:t>
        </w:r>
      </w:hyperlink>
      <w:r w:rsidRPr="004D009E">
        <w:rPr>
          <w:rFonts w:ascii="Times New Roman" w:hAnsi="Times New Roman"/>
          <w:sz w:val="24"/>
          <w:szCs w:val="24"/>
        </w:rPr>
        <w:t xml:space="preserve"> Налогового кодекса Российской Федерации, являющимся налогоплательщиком налога на добавленную стоимость;</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 xml:space="preserve">налогоплательщиком, осуществляющим операции, указанные в </w:t>
      </w:r>
      <w:hyperlink r:id="rId22" w:history="1">
        <w:r w:rsidRPr="004D009E">
          <w:rPr>
            <w:rFonts w:ascii="Times New Roman" w:hAnsi="Times New Roman"/>
            <w:sz w:val="24"/>
            <w:szCs w:val="24"/>
          </w:rPr>
          <w:t>подпунктах 2</w:t>
        </w:r>
      </w:hyperlink>
      <w:r w:rsidRPr="004D009E">
        <w:rPr>
          <w:rFonts w:ascii="Times New Roman" w:hAnsi="Times New Roman"/>
          <w:sz w:val="24"/>
          <w:szCs w:val="24"/>
        </w:rPr>
        <w:t xml:space="preserve"> и </w:t>
      </w:r>
      <w:hyperlink r:id="rId23" w:history="1">
        <w:r w:rsidRPr="004D009E">
          <w:rPr>
            <w:rFonts w:ascii="Times New Roman" w:hAnsi="Times New Roman"/>
            <w:sz w:val="24"/>
            <w:szCs w:val="24"/>
          </w:rPr>
          <w:t>3 пункта 1 статьи 146</w:t>
        </w:r>
      </w:hyperlink>
      <w:r w:rsidRPr="004D009E">
        <w:rPr>
          <w:rFonts w:ascii="Times New Roman" w:hAnsi="Times New Roman"/>
          <w:sz w:val="24"/>
          <w:szCs w:val="24"/>
        </w:rPr>
        <w:t xml:space="preserve"> Налогового кодекса Российской Федерации;</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 xml:space="preserve">продавцом при получении сумм, указанных в </w:t>
      </w:r>
      <w:hyperlink r:id="rId24" w:history="1">
        <w:r w:rsidRPr="004D009E">
          <w:rPr>
            <w:rFonts w:ascii="Times New Roman" w:hAnsi="Times New Roman"/>
            <w:sz w:val="24"/>
            <w:szCs w:val="24"/>
          </w:rPr>
          <w:t>статье 162</w:t>
        </w:r>
      </w:hyperlink>
      <w:r w:rsidRPr="004D009E">
        <w:rPr>
          <w:rFonts w:ascii="Times New Roman" w:hAnsi="Times New Roman"/>
          <w:sz w:val="24"/>
          <w:szCs w:val="24"/>
        </w:rPr>
        <w:t xml:space="preserve"> Налогового кодекса Российской Федерации;</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30" w:name="sub_101"/>
      <w:r w:rsidRPr="004D009E">
        <w:rPr>
          <w:rFonts w:ascii="Times New Roman" w:hAnsi="Times New Roman"/>
          <w:sz w:val="24"/>
          <w:szCs w:val="24"/>
        </w:rPr>
        <w:t>б) корректировочные счета-фактуры (в том числе исправленные), выставленные продавцом (при ведении журнала учета продавцом) при уменьшении стоимости отгруженных товаров (выполненных работ, оказанных услуг), переданных имущественных прав.</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31" w:name="sub_3210"/>
      <w:bookmarkEnd w:id="30"/>
      <w:r w:rsidRPr="004D009E">
        <w:rPr>
          <w:rFonts w:ascii="Times New Roman" w:hAnsi="Times New Roman"/>
          <w:sz w:val="24"/>
          <w:szCs w:val="24"/>
        </w:rPr>
        <w:lastRenderedPageBreak/>
        <w:t xml:space="preserve">10. В </w:t>
      </w:r>
      <w:hyperlink w:anchor="sub_3102" w:history="1">
        <w:r w:rsidRPr="004D009E">
          <w:rPr>
            <w:rFonts w:ascii="Times New Roman" w:hAnsi="Times New Roman"/>
            <w:sz w:val="24"/>
            <w:szCs w:val="24"/>
          </w:rPr>
          <w:t>части 2</w:t>
        </w:r>
      </w:hyperlink>
      <w:r w:rsidRPr="004D009E">
        <w:rPr>
          <w:rFonts w:ascii="Times New Roman" w:hAnsi="Times New Roman"/>
          <w:sz w:val="24"/>
          <w:szCs w:val="24"/>
        </w:rPr>
        <w:t xml:space="preserve"> журнала учета подлежат единой регистрации в хронологическом порядке по дате получения полученные счета-фактуры (в том числе корректировочные) и исправленные счета-фактуры (в том числе корректировочные).</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32" w:name="sub_3211"/>
      <w:bookmarkEnd w:id="31"/>
      <w:r w:rsidRPr="004D009E">
        <w:rPr>
          <w:rFonts w:ascii="Times New Roman" w:hAnsi="Times New Roman"/>
          <w:sz w:val="24"/>
          <w:szCs w:val="24"/>
        </w:rPr>
        <w:t xml:space="preserve">11. В </w:t>
      </w:r>
      <w:hyperlink w:anchor="sub_3102" w:history="1">
        <w:r w:rsidRPr="004D009E">
          <w:rPr>
            <w:rFonts w:ascii="Times New Roman" w:hAnsi="Times New Roman"/>
            <w:sz w:val="24"/>
            <w:szCs w:val="24"/>
          </w:rPr>
          <w:t>части 2</w:t>
        </w:r>
      </w:hyperlink>
      <w:r w:rsidRPr="004D009E">
        <w:rPr>
          <w:rFonts w:ascii="Times New Roman" w:hAnsi="Times New Roman"/>
          <w:sz w:val="24"/>
          <w:szCs w:val="24"/>
        </w:rPr>
        <w:t xml:space="preserve"> журнала учета указываются:</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33" w:name="sub_104"/>
      <w:bookmarkEnd w:id="32"/>
      <w:r w:rsidRPr="004D009E">
        <w:rPr>
          <w:rFonts w:ascii="Times New Roman" w:hAnsi="Times New Roman"/>
          <w:sz w:val="24"/>
          <w:szCs w:val="24"/>
        </w:rPr>
        <w:t xml:space="preserve">а) в </w:t>
      </w:r>
      <w:hyperlink w:anchor="sub_6010" w:history="1">
        <w:r w:rsidRPr="004D009E">
          <w:rPr>
            <w:rFonts w:ascii="Times New Roman" w:hAnsi="Times New Roman"/>
            <w:sz w:val="24"/>
            <w:szCs w:val="24"/>
          </w:rPr>
          <w:t>графе 1</w:t>
        </w:r>
      </w:hyperlink>
      <w:r w:rsidRPr="004D009E">
        <w:rPr>
          <w:rFonts w:ascii="Times New Roman" w:hAnsi="Times New Roman"/>
          <w:sz w:val="24"/>
          <w:szCs w:val="24"/>
        </w:rPr>
        <w:t xml:space="preserve"> - порядковый номер записи счета-фактуры (в том числе корректировочного), исправленного счета-фактуры (в том числе корректировочного), полученных:</w:t>
      </w:r>
    </w:p>
    <w:bookmarkEnd w:id="33"/>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покупателем от продавца товаров (работ, услуг), имущественных прав, в том числе при перечислении продавцу оплаты, частичной оплаты в счет предстоящих поставок товаров (выполнения работ, оказания услуг), передачи имущественных прав;</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комиссионером (агентом), реализующим от своего имени товары (работы, услуги), имущественные права, от комитента (принципала);</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комиссионером (агентом), приобретающим от своего имени для комитента (принципала) товары (работы, услуги), имущественные права, от продавца этих товаров (работ, услуг), имущественных прав;</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комитентом (принципалом) от комиссионера (агента), приобретающего от своего имени для комитента (принципала) товары (работы, услуги), имущественные права;</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продавцом от покупателя-налогоплательщика в связи с возвратом продавцу принятых покупателем на учет товаров;</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34" w:name="sub_105"/>
      <w:r w:rsidRPr="004D009E">
        <w:rPr>
          <w:rFonts w:ascii="Times New Roman" w:hAnsi="Times New Roman"/>
          <w:sz w:val="24"/>
          <w:szCs w:val="24"/>
        </w:rPr>
        <w:t xml:space="preserve">б) в </w:t>
      </w:r>
      <w:hyperlink w:anchor="sub_6010" w:history="1">
        <w:r w:rsidRPr="004D009E">
          <w:rPr>
            <w:rFonts w:ascii="Times New Roman" w:hAnsi="Times New Roman"/>
            <w:sz w:val="24"/>
            <w:szCs w:val="24"/>
          </w:rPr>
          <w:t>графе 2</w:t>
        </w:r>
      </w:hyperlink>
      <w:r w:rsidRPr="004D009E">
        <w:rPr>
          <w:rFonts w:ascii="Times New Roman" w:hAnsi="Times New Roman"/>
          <w:sz w:val="24"/>
          <w:szCs w:val="24"/>
        </w:rPr>
        <w:t xml:space="preserve"> - дата получения счета-фактуры (в том числе корректировочного), исправленного счета-фактуры (в том числе корректировочного).</w:t>
      </w:r>
    </w:p>
    <w:bookmarkEnd w:id="34"/>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В случае получения счета-фактуры (в том числе корректировочного), исправленного счета-фактуры (в том числе корректировочного) в электронном виде, подписанного электронной цифровой подписью в установленном порядке, в графу вносится дата направления покупателю оператором электронного документооборота файла счета-фактуры (в том числе корректировочного), исправленного счета-фактуры (в том числе корректировочного) продавца, указанная в подтверждении оператора электронного документооборота, при наличии извещения покупателя о получении счета-фактуры (в том числе корректировочного), исправленного счета-фактуры (в том числе корректировочного), подписанного электронной цифровой подписью покупателя и подтвержденного оператором электронного документооборота;</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35" w:name="sub_106"/>
      <w:r w:rsidRPr="004D009E">
        <w:rPr>
          <w:rFonts w:ascii="Times New Roman" w:hAnsi="Times New Roman"/>
          <w:sz w:val="24"/>
          <w:szCs w:val="24"/>
        </w:rPr>
        <w:t xml:space="preserve">в) в </w:t>
      </w:r>
      <w:hyperlink w:anchor="sub_6010" w:history="1">
        <w:r w:rsidRPr="004D009E">
          <w:rPr>
            <w:rFonts w:ascii="Times New Roman" w:hAnsi="Times New Roman"/>
            <w:sz w:val="24"/>
            <w:szCs w:val="24"/>
          </w:rPr>
          <w:t>графе 3</w:t>
        </w:r>
      </w:hyperlink>
      <w:r w:rsidRPr="004D009E">
        <w:rPr>
          <w:rFonts w:ascii="Times New Roman" w:hAnsi="Times New Roman"/>
          <w:sz w:val="24"/>
          <w:szCs w:val="24"/>
        </w:rPr>
        <w:t xml:space="preserve"> - код способа выставления полученного счета-фактуры (в том числе корректировочного):</w:t>
      </w:r>
    </w:p>
    <w:bookmarkEnd w:id="35"/>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1 - при регистрации счета-фактуры (в том числе корректировочного), полученного на бумажном носителе;</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2 - при регистрации счета-фактуры (в том числе корректировочного), полученного в электронном виде (при наличии извещения покупателя о получении счета-фактуры).</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В аналогичном порядке указывается код способа выставления при регистрации исправленного счета-фактуры (в том числе корректировочного);</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36" w:name="sub_107"/>
      <w:r w:rsidRPr="004D009E">
        <w:rPr>
          <w:rFonts w:ascii="Times New Roman" w:hAnsi="Times New Roman"/>
          <w:sz w:val="24"/>
          <w:szCs w:val="24"/>
        </w:rPr>
        <w:t xml:space="preserve">г) в </w:t>
      </w:r>
      <w:hyperlink w:anchor="sub_6010" w:history="1">
        <w:r w:rsidRPr="004D009E">
          <w:rPr>
            <w:rFonts w:ascii="Times New Roman" w:hAnsi="Times New Roman"/>
            <w:sz w:val="24"/>
            <w:szCs w:val="24"/>
          </w:rPr>
          <w:t>графе 4</w:t>
        </w:r>
      </w:hyperlink>
      <w:r w:rsidRPr="004D009E">
        <w:rPr>
          <w:rFonts w:ascii="Times New Roman" w:hAnsi="Times New Roman"/>
          <w:sz w:val="24"/>
          <w:szCs w:val="24"/>
        </w:rPr>
        <w:t xml:space="preserve"> - код вида операции полученного счета-фактуры по перечню, определяемому федеральным органом исполнительной власти, уполномоченным по контролю и надзору в области налогов и сборов.</w:t>
      </w:r>
    </w:p>
    <w:bookmarkEnd w:id="36"/>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В случае одновременного отражения нескольких операций в счете-фактуре (в том числе корректировочном), исправленном счете-фактуре (в том числе корректировочном) указываются одновременно несколько кодов через разделительный знак;</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37" w:name="sub_108"/>
      <w:r w:rsidRPr="004D009E">
        <w:rPr>
          <w:rFonts w:ascii="Times New Roman" w:hAnsi="Times New Roman"/>
          <w:sz w:val="24"/>
          <w:szCs w:val="24"/>
        </w:rPr>
        <w:t xml:space="preserve">д) в </w:t>
      </w:r>
      <w:hyperlink w:anchor="sub_6010" w:history="1">
        <w:r w:rsidRPr="004D009E">
          <w:rPr>
            <w:rFonts w:ascii="Times New Roman" w:hAnsi="Times New Roman"/>
            <w:sz w:val="24"/>
            <w:szCs w:val="24"/>
          </w:rPr>
          <w:t>графах 5</w:t>
        </w:r>
      </w:hyperlink>
      <w:r w:rsidRPr="004D009E">
        <w:rPr>
          <w:rFonts w:ascii="Times New Roman" w:hAnsi="Times New Roman"/>
          <w:sz w:val="24"/>
          <w:szCs w:val="24"/>
        </w:rPr>
        <w:t xml:space="preserve"> и </w:t>
      </w:r>
      <w:hyperlink w:anchor="sub_6010" w:history="1">
        <w:r w:rsidRPr="004D009E">
          <w:rPr>
            <w:rFonts w:ascii="Times New Roman" w:hAnsi="Times New Roman"/>
            <w:sz w:val="24"/>
            <w:szCs w:val="24"/>
          </w:rPr>
          <w:t>6</w:t>
        </w:r>
      </w:hyperlink>
      <w:r w:rsidRPr="004D009E">
        <w:rPr>
          <w:rFonts w:ascii="Times New Roman" w:hAnsi="Times New Roman"/>
          <w:sz w:val="24"/>
          <w:szCs w:val="24"/>
        </w:rPr>
        <w:t xml:space="preserve"> - номер счета-фактуры и дата составления счета-фактуры, указанные в </w:t>
      </w:r>
      <w:hyperlink w:anchor="sub_317" w:history="1">
        <w:r w:rsidRPr="004D009E">
          <w:rPr>
            <w:rFonts w:ascii="Times New Roman" w:hAnsi="Times New Roman"/>
            <w:sz w:val="24"/>
            <w:szCs w:val="24"/>
          </w:rPr>
          <w:t>строке 1</w:t>
        </w:r>
      </w:hyperlink>
      <w:r w:rsidRPr="004D009E">
        <w:rPr>
          <w:rFonts w:ascii="Times New Roman" w:hAnsi="Times New Roman"/>
          <w:sz w:val="24"/>
          <w:szCs w:val="24"/>
        </w:rPr>
        <w:t xml:space="preserve"> счета-фактуры;</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38" w:name="sub_109"/>
      <w:bookmarkEnd w:id="37"/>
      <w:r w:rsidRPr="004D009E">
        <w:rPr>
          <w:rFonts w:ascii="Times New Roman" w:hAnsi="Times New Roman"/>
          <w:sz w:val="24"/>
          <w:szCs w:val="24"/>
        </w:rPr>
        <w:t xml:space="preserve">е) в </w:t>
      </w:r>
      <w:hyperlink w:anchor="sub_6010" w:history="1">
        <w:r w:rsidRPr="004D009E">
          <w:rPr>
            <w:rFonts w:ascii="Times New Roman" w:hAnsi="Times New Roman"/>
            <w:sz w:val="24"/>
            <w:szCs w:val="24"/>
          </w:rPr>
          <w:t>графах 7</w:t>
        </w:r>
      </w:hyperlink>
      <w:r w:rsidRPr="004D009E">
        <w:rPr>
          <w:rFonts w:ascii="Times New Roman" w:hAnsi="Times New Roman"/>
          <w:sz w:val="24"/>
          <w:szCs w:val="24"/>
        </w:rPr>
        <w:t xml:space="preserve"> и </w:t>
      </w:r>
      <w:hyperlink w:anchor="sub_6010" w:history="1">
        <w:r w:rsidRPr="004D009E">
          <w:rPr>
            <w:rFonts w:ascii="Times New Roman" w:hAnsi="Times New Roman"/>
            <w:sz w:val="24"/>
            <w:szCs w:val="24"/>
          </w:rPr>
          <w:t>8</w:t>
        </w:r>
      </w:hyperlink>
      <w:r w:rsidRPr="004D009E">
        <w:rPr>
          <w:rFonts w:ascii="Times New Roman" w:hAnsi="Times New Roman"/>
          <w:sz w:val="24"/>
          <w:szCs w:val="24"/>
        </w:rPr>
        <w:t xml:space="preserve"> - номер корректировочного счета-фактуры и дата составления корректировочного счета-фактуры, указанные в </w:t>
      </w:r>
      <w:hyperlink w:anchor="sub_331" w:history="1">
        <w:r w:rsidRPr="004D009E">
          <w:rPr>
            <w:rFonts w:ascii="Times New Roman" w:hAnsi="Times New Roman"/>
            <w:sz w:val="24"/>
            <w:szCs w:val="24"/>
          </w:rPr>
          <w:t>строке 1</w:t>
        </w:r>
      </w:hyperlink>
      <w:r w:rsidRPr="004D009E">
        <w:rPr>
          <w:rFonts w:ascii="Times New Roman" w:hAnsi="Times New Roman"/>
          <w:sz w:val="24"/>
          <w:szCs w:val="24"/>
        </w:rPr>
        <w:t xml:space="preserve"> корректировочного счета-фактуры. При заполнении граф 7 и 8 в графах 5 и 6 указываются номер и дата составления счета-фактуры согласно </w:t>
      </w:r>
      <w:hyperlink w:anchor="sub_334" w:history="1">
        <w:r w:rsidRPr="004D009E">
          <w:rPr>
            <w:rFonts w:ascii="Times New Roman" w:hAnsi="Times New Roman"/>
            <w:sz w:val="24"/>
            <w:szCs w:val="24"/>
          </w:rPr>
          <w:t>строке 1б</w:t>
        </w:r>
      </w:hyperlink>
      <w:r w:rsidRPr="004D009E">
        <w:rPr>
          <w:rFonts w:ascii="Times New Roman" w:hAnsi="Times New Roman"/>
          <w:sz w:val="24"/>
          <w:szCs w:val="24"/>
        </w:rPr>
        <w:t xml:space="preserve"> корректировочного счета-фактуры;</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39" w:name="sub_110"/>
      <w:bookmarkEnd w:id="38"/>
      <w:r w:rsidRPr="004D009E">
        <w:rPr>
          <w:rFonts w:ascii="Times New Roman" w:hAnsi="Times New Roman"/>
          <w:sz w:val="24"/>
          <w:szCs w:val="24"/>
        </w:rPr>
        <w:lastRenderedPageBreak/>
        <w:t xml:space="preserve">ж) в </w:t>
      </w:r>
      <w:hyperlink w:anchor="sub_6010" w:history="1">
        <w:r w:rsidRPr="004D009E">
          <w:rPr>
            <w:rFonts w:ascii="Times New Roman" w:hAnsi="Times New Roman"/>
            <w:sz w:val="24"/>
            <w:szCs w:val="24"/>
          </w:rPr>
          <w:t>графах 9</w:t>
        </w:r>
      </w:hyperlink>
      <w:r w:rsidRPr="004D009E">
        <w:rPr>
          <w:rFonts w:ascii="Times New Roman" w:hAnsi="Times New Roman"/>
          <w:sz w:val="24"/>
          <w:szCs w:val="24"/>
        </w:rPr>
        <w:t xml:space="preserve"> и </w:t>
      </w:r>
      <w:hyperlink w:anchor="sub_6010" w:history="1">
        <w:r w:rsidRPr="004D009E">
          <w:rPr>
            <w:rFonts w:ascii="Times New Roman" w:hAnsi="Times New Roman"/>
            <w:sz w:val="24"/>
            <w:szCs w:val="24"/>
          </w:rPr>
          <w:t>10</w:t>
        </w:r>
      </w:hyperlink>
      <w:r w:rsidRPr="004D009E">
        <w:rPr>
          <w:rFonts w:ascii="Times New Roman" w:hAnsi="Times New Roman"/>
          <w:sz w:val="24"/>
          <w:szCs w:val="24"/>
        </w:rPr>
        <w:t xml:space="preserve"> - номер и дата исправления счета-фактуры (корректировочного счета-фактуры), указанные в </w:t>
      </w:r>
      <w:hyperlink w:anchor="sub_318" w:history="1">
        <w:r w:rsidRPr="004D009E">
          <w:rPr>
            <w:rFonts w:ascii="Times New Roman" w:hAnsi="Times New Roman"/>
            <w:sz w:val="24"/>
            <w:szCs w:val="24"/>
          </w:rPr>
          <w:t>строке 1а</w:t>
        </w:r>
      </w:hyperlink>
      <w:r w:rsidRPr="004D009E">
        <w:rPr>
          <w:rFonts w:ascii="Times New Roman" w:hAnsi="Times New Roman"/>
          <w:sz w:val="24"/>
          <w:szCs w:val="24"/>
        </w:rPr>
        <w:t xml:space="preserve"> счета-фактуры (в </w:t>
      </w:r>
      <w:hyperlink w:anchor="sub_332" w:history="1">
        <w:r w:rsidRPr="004D009E">
          <w:rPr>
            <w:rFonts w:ascii="Times New Roman" w:hAnsi="Times New Roman"/>
            <w:sz w:val="24"/>
            <w:szCs w:val="24"/>
          </w:rPr>
          <w:t>строке 1а</w:t>
        </w:r>
      </w:hyperlink>
      <w:r w:rsidRPr="004D009E">
        <w:rPr>
          <w:rFonts w:ascii="Times New Roman" w:hAnsi="Times New Roman"/>
          <w:sz w:val="24"/>
          <w:szCs w:val="24"/>
        </w:rPr>
        <w:t xml:space="preserve"> корректировочного счета-фактуры). Эти графы не заполняются в случае отсутствия данных, отраженных в строке 1а счета-фактуры (в строке 1а корректировочного счета-фактуры);</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40" w:name="sub_111"/>
      <w:bookmarkEnd w:id="39"/>
      <w:r w:rsidRPr="004D009E">
        <w:rPr>
          <w:rFonts w:ascii="Times New Roman" w:hAnsi="Times New Roman"/>
          <w:sz w:val="24"/>
          <w:szCs w:val="24"/>
        </w:rPr>
        <w:t xml:space="preserve">з) в </w:t>
      </w:r>
      <w:hyperlink w:anchor="sub_6010" w:history="1">
        <w:r w:rsidRPr="004D009E">
          <w:rPr>
            <w:rFonts w:ascii="Times New Roman" w:hAnsi="Times New Roman"/>
            <w:sz w:val="24"/>
            <w:szCs w:val="24"/>
          </w:rPr>
          <w:t>графе 11</w:t>
        </w:r>
      </w:hyperlink>
      <w:r w:rsidRPr="004D009E">
        <w:rPr>
          <w:rFonts w:ascii="Times New Roman" w:hAnsi="Times New Roman"/>
          <w:sz w:val="24"/>
          <w:szCs w:val="24"/>
        </w:rPr>
        <w:t xml:space="preserve"> - наименование налогоплательщика-продавца, указанное в </w:t>
      </w:r>
      <w:hyperlink w:anchor="sub_319" w:history="1">
        <w:r w:rsidRPr="004D009E">
          <w:rPr>
            <w:rFonts w:ascii="Times New Roman" w:hAnsi="Times New Roman"/>
            <w:sz w:val="24"/>
            <w:szCs w:val="24"/>
          </w:rPr>
          <w:t>строке 2</w:t>
        </w:r>
      </w:hyperlink>
      <w:r w:rsidRPr="004D009E">
        <w:rPr>
          <w:rFonts w:ascii="Times New Roman" w:hAnsi="Times New Roman"/>
          <w:sz w:val="24"/>
          <w:szCs w:val="24"/>
        </w:rPr>
        <w:t xml:space="preserve"> счета-фактуры, исправленного счета-фактуры (в </w:t>
      </w:r>
      <w:hyperlink w:anchor="sub_335" w:history="1">
        <w:r w:rsidRPr="004D009E">
          <w:rPr>
            <w:rFonts w:ascii="Times New Roman" w:hAnsi="Times New Roman"/>
            <w:sz w:val="24"/>
            <w:szCs w:val="24"/>
          </w:rPr>
          <w:t>строке 2</w:t>
        </w:r>
      </w:hyperlink>
      <w:r w:rsidRPr="004D009E">
        <w:rPr>
          <w:rFonts w:ascii="Times New Roman" w:hAnsi="Times New Roman"/>
          <w:sz w:val="24"/>
          <w:szCs w:val="24"/>
        </w:rPr>
        <w:t xml:space="preserve"> корректировочного счета-фактуры, исправленного корректировочного счета-фактуры);</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41" w:name="sub_112"/>
      <w:bookmarkEnd w:id="40"/>
      <w:r w:rsidRPr="004D009E">
        <w:rPr>
          <w:rFonts w:ascii="Times New Roman" w:hAnsi="Times New Roman"/>
          <w:sz w:val="24"/>
          <w:szCs w:val="24"/>
        </w:rPr>
        <w:t xml:space="preserve">и) в </w:t>
      </w:r>
      <w:hyperlink w:anchor="sub_6010" w:history="1">
        <w:r w:rsidRPr="004D009E">
          <w:rPr>
            <w:rFonts w:ascii="Times New Roman" w:hAnsi="Times New Roman"/>
            <w:sz w:val="24"/>
            <w:szCs w:val="24"/>
          </w:rPr>
          <w:t>графе 12</w:t>
        </w:r>
      </w:hyperlink>
      <w:r w:rsidRPr="004D009E">
        <w:rPr>
          <w:rFonts w:ascii="Times New Roman" w:hAnsi="Times New Roman"/>
          <w:sz w:val="24"/>
          <w:szCs w:val="24"/>
        </w:rPr>
        <w:t xml:space="preserve"> - идентификационный номер налогоплательщика-продавца и код причины постановки на учет налогоплательщика-продавца, указанные в </w:t>
      </w:r>
      <w:hyperlink w:anchor="sub_321" w:history="1">
        <w:r w:rsidRPr="004D009E">
          <w:rPr>
            <w:rFonts w:ascii="Times New Roman" w:hAnsi="Times New Roman"/>
            <w:sz w:val="24"/>
            <w:szCs w:val="24"/>
          </w:rPr>
          <w:t>строке 2б</w:t>
        </w:r>
      </w:hyperlink>
      <w:r w:rsidRPr="004D009E">
        <w:rPr>
          <w:rFonts w:ascii="Times New Roman" w:hAnsi="Times New Roman"/>
          <w:sz w:val="24"/>
          <w:szCs w:val="24"/>
        </w:rPr>
        <w:t xml:space="preserve"> счета-фактуры, исправленного счета-фактуры (</w:t>
      </w:r>
      <w:proofErr w:type="gramStart"/>
      <w:r w:rsidRPr="004D009E">
        <w:rPr>
          <w:rFonts w:ascii="Times New Roman" w:hAnsi="Times New Roman"/>
          <w:sz w:val="24"/>
          <w:szCs w:val="24"/>
        </w:rPr>
        <w:t>в  </w:t>
      </w:r>
      <w:hyperlink w:anchor="sub_337" w:history="1">
        <w:r w:rsidRPr="004D009E">
          <w:rPr>
            <w:rFonts w:ascii="Times New Roman" w:hAnsi="Times New Roman"/>
            <w:sz w:val="24"/>
            <w:szCs w:val="24"/>
          </w:rPr>
          <w:t>строке</w:t>
        </w:r>
        <w:proofErr w:type="gramEnd"/>
        <w:r w:rsidRPr="004D009E">
          <w:rPr>
            <w:rFonts w:ascii="Times New Roman" w:hAnsi="Times New Roman"/>
            <w:sz w:val="24"/>
            <w:szCs w:val="24"/>
          </w:rPr>
          <w:t> 2б</w:t>
        </w:r>
      </w:hyperlink>
      <w:r w:rsidRPr="004D009E">
        <w:rPr>
          <w:rFonts w:ascii="Times New Roman" w:hAnsi="Times New Roman"/>
          <w:sz w:val="24"/>
          <w:szCs w:val="24"/>
        </w:rPr>
        <w:t xml:space="preserve"> корректировочного счета-фактуры, исправленного корректировочного счета-фактуры);</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42" w:name="sub_113"/>
      <w:bookmarkEnd w:id="41"/>
      <w:r w:rsidRPr="004D009E">
        <w:rPr>
          <w:rFonts w:ascii="Times New Roman" w:hAnsi="Times New Roman"/>
          <w:sz w:val="24"/>
          <w:szCs w:val="24"/>
        </w:rPr>
        <w:t xml:space="preserve">к) в </w:t>
      </w:r>
      <w:hyperlink w:anchor="sub_6010" w:history="1">
        <w:r w:rsidRPr="004D009E">
          <w:rPr>
            <w:rFonts w:ascii="Times New Roman" w:hAnsi="Times New Roman"/>
            <w:sz w:val="24"/>
            <w:szCs w:val="24"/>
          </w:rPr>
          <w:t>графе 13</w:t>
        </w:r>
      </w:hyperlink>
      <w:r w:rsidRPr="004D009E">
        <w:rPr>
          <w:rFonts w:ascii="Times New Roman" w:hAnsi="Times New Roman"/>
          <w:sz w:val="24"/>
          <w:szCs w:val="24"/>
        </w:rPr>
        <w:t xml:space="preserve"> - наименование и код валюты в соответствии с </w:t>
      </w:r>
      <w:hyperlink r:id="rId25" w:history="1">
        <w:r w:rsidRPr="004D009E">
          <w:rPr>
            <w:rFonts w:ascii="Times New Roman" w:hAnsi="Times New Roman"/>
            <w:sz w:val="24"/>
            <w:szCs w:val="24"/>
          </w:rPr>
          <w:t>Общероссийским классификатором валют</w:t>
        </w:r>
      </w:hyperlink>
      <w:r w:rsidRPr="004D009E">
        <w:rPr>
          <w:rFonts w:ascii="Times New Roman" w:hAnsi="Times New Roman"/>
          <w:sz w:val="24"/>
          <w:szCs w:val="24"/>
        </w:rPr>
        <w:t xml:space="preserve">, указанные в </w:t>
      </w:r>
      <w:hyperlink w:anchor="sub_328" w:history="1">
        <w:r w:rsidRPr="004D009E">
          <w:rPr>
            <w:rFonts w:ascii="Times New Roman" w:hAnsi="Times New Roman"/>
            <w:sz w:val="24"/>
            <w:szCs w:val="24"/>
          </w:rPr>
          <w:t>строке 7</w:t>
        </w:r>
      </w:hyperlink>
      <w:r w:rsidRPr="004D009E">
        <w:rPr>
          <w:rFonts w:ascii="Times New Roman" w:hAnsi="Times New Roman"/>
          <w:sz w:val="24"/>
          <w:szCs w:val="24"/>
        </w:rPr>
        <w:t xml:space="preserve"> счета-фактуры, исправленного счета-фактуры (в </w:t>
      </w:r>
      <w:hyperlink w:anchor="sub_341" w:history="1">
        <w:r w:rsidRPr="004D009E">
          <w:rPr>
            <w:rFonts w:ascii="Times New Roman" w:hAnsi="Times New Roman"/>
            <w:sz w:val="24"/>
            <w:szCs w:val="24"/>
          </w:rPr>
          <w:t>строке 4</w:t>
        </w:r>
      </w:hyperlink>
      <w:r w:rsidRPr="004D009E">
        <w:rPr>
          <w:rFonts w:ascii="Times New Roman" w:hAnsi="Times New Roman"/>
          <w:sz w:val="24"/>
          <w:szCs w:val="24"/>
        </w:rPr>
        <w:t xml:space="preserve"> корректировочного счета-фактуры, исправленного корректировочного счета-фактуры);</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43" w:name="sub_114"/>
      <w:bookmarkEnd w:id="42"/>
      <w:r w:rsidRPr="004D009E">
        <w:rPr>
          <w:rFonts w:ascii="Times New Roman" w:hAnsi="Times New Roman"/>
          <w:sz w:val="24"/>
          <w:szCs w:val="24"/>
        </w:rPr>
        <w:t xml:space="preserve">л) в </w:t>
      </w:r>
      <w:hyperlink w:anchor="sub_6010" w:history="1">
        <w:r w:rsidRPr="004D009E">
          <w:rPr>
            <w:rFonts w:ascii="Times New Roman" w:hAnsi="Times New Roman"/>
            <w:sz w:val="24"/>
            <w:szCs w:val="24"/>
          </w:rPr>
          <w:t>графе 14</w:t>
        </w:r>
      </w:hyperlink>
      <w:r w:rsidRPr="004D009E">
        <w:rPr>
          <w:rFonts w:ascii="Times New Roman" w:hAnsi="Times New Roman"/>
          <w:sz w:val="24"/>
          <w:szCs w:val="24"/>
        </w:rPr>
        <w:t xml:space="preserve"> - стоимость товаров (работ, услуг), имущественных прав по счету-фактуре, указанная в </w:t>
      </w:r>
      <w:hyperlink w:anchor="sub_329" w:history="1">
        <w:r w:rsidRPr="004D009E">
          <w:rPr>
            <w:rFonts w:ascii="Times New Roman" w:hAnsi="Times New Roman"/>
            <w:sz w:val="24"/>
            <w:szCs w:val="24"/>
          </w:rPr>
          <w:t>графе 9</w:t>
        </w:r>
      </w:hyperlink>
      <w:r w:rsidRPr="004D009E">
        <w:rPr>
          <w:rFonts w:ascii="Times New Roman" w:hAnsi="Times New Roman"/>
          <w:sz w:val="24"/>
          <w:szCs w:val="24"/>
        </w:rPr>
        <w:t xml:space="preserve"> счета-фактуры, исправленного счета-фактуры. При отражении в </w:t>
      </w:r>
      <w:hyperlink w:anchor="sub_3102" w:history="1">
        <w:r w:rsidRPr="004D009E">
          <w:rPr>
            <w:rFonts w:ascii="Times New Roman" w:hAnsi="Times New Roman"/>
            <w:sz w:val="24"/>
            <w:szCs w:val="24"/>
          </w:rPr>
          <w:t>части 2</w:t>
        </w:r>
      </w:hyperlink>
      <w:r w:rsidRPr="004D009E">
        <w:rPr>
          <w:rFonts w:ascii="Times New Roman" w:hAnsi="Times New Roman"/>
          <w:sz w:val="24"/>
          <w:szCs w:val="24"/>
        </w:rPr>
        <w:t xml:space="preserve"> журнала учета показателей по корректировочному счету-фактуре (исправленному корректировочному счету-фактуре) графа 14 не заполняется;</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44" w:name="sub_115"/>
      <w:bookmarkEnd w:id="43"/>
      <w:r w:rsidRPr="004D009E">
        <w:rPr>
          <w:rFonts w:ascii="Times New Roman" w:hAnsi="Times New Roman"/>
          <w:sz w:val="24"/>
          <w:szCs w:val="24"/>
        </w:rPr>
        <w:t xml:space="preserve">м) в </w:t>
      </w:r>
      <w:hyperlink w:anchor="sub_6010" w:history="1">
        <w:r w:rsidRPr="004D009E">
          <w:rPr>
            <w:rFonts w:ascii="Times New Roman" w:hAnsi="Times New Roman"/>
            <w:sz w:val="24"/>
            <w:szCs w:val="24"/>
          </w:rPr>
          <w:t>графе 15</w:t>
        </w:r>
      </w:hyperlink>
      <w:r w:rsidRPr="004D009E">
        <w:rPr>
          <w:rFonts w:ascii="Times New Roman" w:hAnsi="Times New Roman"/>
          <w:sz w:val="24"/>
          <w:szCs w:val="24"/>
        </w:rPr>
        <w:t xml:space="preserve"> - сумма налога на добавленную стоимость по счету-фактуре, указанная в </w:t>
      </w:r>
      <w:hyperlink w:anchor="sub_329" w:history="1">
        <w:r w:rsidRPr="004D009E">
          <w:rPr>
            <w:rFonts w:ascii="Times New Roman" w:hAnsi="Times New Roman"/>
            <w:sz w:val="24"/>
            <w:szCs w:val="24"/>
          </w:rPr>
          <w:t>графе 8</w:t>
        </w:r>
      </w:hyperlink>
      <w:r w:rsidRPr="004D009E">
        <w:rPr>
          <w:rFonts w:ascii="Times New Roman" w:hAnsi="Times New Roman"/>
          <w:sz w:val="24"/>
          <w:szCs w:val="24"/>
        </w:rPr>
        <w:t xml:space="preserve"> счета-фактуры (исправленного счета-фактуры). При отражении в </w:t>
      </w:r>
      <w:hyperlink w:anchor="sub_3102" w:history="1">
        <w:r w:rsidRPr="004D009E">
          <w:rPr>
            <w:rFonts w:ascii="Times New Roman" w:hAnsi="Times New Roman"/>
            <w:sz w:val="24"/>
            <w:szCs w:val="24"/>
          </w:rPr>
          <w:t>части 2</w:t>
        </w:r>
      </w:hyperlink>
      <w:r w:rsidRPr="004D009E">
        <w:rPr>
          <w:rFonts w:ascii="Times New Roman" w:hAnsi="Times New Roman"/>
          <w:sz w:val="24"/>
          <w:szCs w:val="24"/>
        </w:rPr>
        <w:t xml:space="preserve"> журнала учета показателей по корректировочному счету-фактуре (исправленному корректировочному счету-фактуре) графа 15 не заполняется;</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45" w:name="sub_116"/>
      <w:bookmarkEnd w:id="44"/>
      <w:r w:rsidRPr="004D009E">
        <w:rPr>
          <w:rFonts w:ascii="Times New Roman" w:hAnsi="Times New Roman"/>
          <w:sz w:val="24"/>
          <w:szCs w:val="24"/>
        </w:rPr>
        <w:t xml:space="preserve">н) в </w:t>
      </w:r>
      <w:hyperlink w:anchor="sub_6010" w:history="1">
        <w:r w:rsidRPr="004D009E">
          <w:rPr>
            <w:rFonts w:ascii="Times New Roman" w:hAnsi="Times New Roman"/>
            <w:sz w:val="24"/>
            <w:szCs w:val="24"/>
          </w:rPr>
          <w:t>графе 16</w:t>
        </w:r>
      </w:hyperlink>
      <w:r w:rsidRPr="004D009E">
        <w:rPr>
          <w:rFonts w:ascii="Times New Roman" w:hAnsi="Times New Roman"/>
          <w:sz w:val="24"/>
          <w:szCs w:val="24"/>
        </w:rPr>
        <w:t xml:space="preserve"> - разница, отражающая уменьшение стоимости товаров (работ, услуг), имущественных прав с учетом налога на добавленную стоимость, указанная в </w:t>
      </w:r>
      <w:hyperlink w:anchor="sub_351" w:history="1">
        <w:r w:rsidRPr="004D009E">
          <w:rPr>
            <w:rFonts w:ascii="Times New Roman" w:hAnsi="Times New Roman"/>
            <w:sz w:val="24"/>
            <w:szCs w:val="24"/>
          </w:rPr>
          <w:t>строке</w:t>
        </w:r>
      </w:hyperlink>
      <w:r w:rsidRPr="004D009E">
        <w:rPr>
          <w:rFonts w:ascii="Times New Roman" w:hAnsi="Times New Roman"/>
          <w:sz w:val="24"/>
          <w:szCs w:val="24"/>
        </w:rPr>
        <w:t xml:space="preserve"> "Всего уменьшение (сумма строк Г)" графы 9 корректировочного счета-фактуры (исправленного корректировочного счета-фактуры);</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46" w:name="sub_117"/>
      <w:bookmarkEnd w:id="45"/>
      <w:r w:rsidRPr="004D009E">
        <w:rPr>
          <w:rFonts w:ascii="Times New Roman" w:hAnsi="Times New Roman"/>
          <w:sz w:val="24"/>
          <w:szCs w:val="24"/>
        </w:rPr>
        <w:t xml:space="preserve">о) в </w:t>
      </w:r>
      <w:hyperlink w:anchor="sub_6010" w:history="1">
        <w:r w:rsidRPr="004D009E">
          <w:rPr>
            <w:rFonts w:ascii="Times New Roman" w:hAnsi="Times New Roman"/>
            <w:sz w:val="24"/>
            <w:szCs w:val="24"/>
          </w:rPr>
          <w:t>графе 17</w:t>
        </w:r>
      </w:hyperlink>
      <w:r w:rsidRPr="004D009E">
        <w:rPr>
          <w:rFonts w:ascii="Times New Roman" w:hAnsi="Times New Roman"/>
          <w:sz w:val="24"/>
          <w:szCs w:val="24"/>
        </w:rPr>
        <w:t xml:space="preserve"> - разница, отражающая увеличение стоимости товаров (работ, услуг), имущественных прав с учетом налога на добавленную стоимость, указанная в </w:t>
      </w:r>
      <w:hyperlink w:anchor="sub_350" w:history="1">
        <w:r w:rsidRPr="004D009E">
          <w:rPr>
            <w:rFonts w:ascii="Times New Roman" w:hAnsi="Times New Roman"/>
            <w:sz w:val="24"/>
            <w:szCs w:val="24"/>
          </w:rPr>
          <w:t>строке</w:t>
        </w:r>
      </w:hyperlink>
      <w:r w:rsidRPr="004D009E">
        <w:rPr>
          <w:rFonts w:ascii="Times New Roman" w:hAnsi="Times New Roman"/>
          <w:sz w:val="24"/>
          <w:szCs w:val="24"/>
        </w:rPr>
        <w:t xml:space="preserve"> "Всего увеличение (сумма строк В)" графы 9 корректировочного счета-фактуры (исправленного корректировочного счета-фактуры);</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47" w:name="sub_118"/>
      <w:bookmarkEnd w:id="46"/>
      <w:r w:rsidRPr="004D009E">
        <w:rPr>
          <w:rFonts w:ascii="Times New Roman" w:hAnsi="Times New Roman"/>
          <w:sz w:val="24"/>
          <w:szCs w:val="24"/>
        </w:rPr>
        <w:t xml:space="preserve">п) в </w:t>
      </w:r>
      <w:hyperlink w:anchor="sub_6010" w:history="1">
        <w:r w:rsidRPr="004D009E">
          <w:rPr>
            <w:rFonts w:ascii="Times New Roman" w:hAnsi="Times New Roman"/>
            <w:sz w:val="24"/>
            <w:szCs w:val="24"/>
          </w:rPr>
          <w:t>графе 18</w:t>
        </w:r>
      </w:hyperlink>
      <w:r w:rsidRPr="004D009E">
        <w:rPr>
          <w:rFonts w:ascii="Times New Roman" w:hAnsi="Times New Roman"/>
          <w:sz w:val="24"/>
          <w:szCs w:val="24"/>
        </w:rPr>
        <w:t xml:space="preserve"> - разница, отражающая уменьшение суммы налога на добавленную стоимость, указанная в </w:t>
      </w:r>
      <w:hyperlink w:anchor="sub_351" w:history="1">
        <w:r w:rsidRPr="004D009E">
          <w:rPr>
            <w:rFonts w:ascii="Times New Roman" w:hAnsi="Times New Roman"/>
            <w:sz w:val="24"/>
            <w:szCs w:val="24"/>
          </w:rPr>
          <w:t>строке</w:t>
        </w:r>
      </w:hyperlink>
      <w:r w:rsidRPr="004D009E">
        <w:rPr>
          <w:rFonts w:ascii="Times New Roman" w:hAnsi="Times New Roman"/>
          <w:sz w:val="24"/>
          <w:szCs w:val="24"/>
        </w:rPr>
        <w:t xml:space="preserve"> "Всего уменьшение (сумма строк Г)" </w:t>
      </w:r>
      <w:hyperlink w:anchor="sub_352" w:history="1">
        <w:r w:rsidRPr="004D009E">
          <w:rPr>
            <w:rFonts w:ascii="Times New Roman" w:hAnsi="Times New Roman"/>
            <w:sz w:val="24"/>
            <w:szCs w:val="24"/>
          </w:rPr>
          <w:t>графы 8</w:t>
        </w:r>
      </w:hyperlink>
      <w:r w:rsidRPr="004D009E">
        <w:rPr>
          <w:rFonts w:ascii="Times New Roman" w:hAnsi="Times New Roman"/>
          <w:sz w:val="24"/>
          <w:szCs w:val="24"/>
        </w:rPr>
        <w:t xml:space="preserve"> корректировочного счета-фактуры (исправленного корректировочного счета-фактуры);</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48" w:name="sub_119"/>
      <w:bookmarkEnd w:id="47"/>
      <w:r w:rsidRPr="004D009E">
        <w:rPr>
          <w:rFonts w:ascii="Times New Roman" w:hAnsi="Times New Roman"/>
          <w:sz w:val="24"/>
          <w:szCs w:val="24"/>
        </w:rPr>
        <w:t xml:space="preserve">р) в </w:t>
      </w:r>
      <w:hyperlink w:anchor="sub_6010" w:history="1">
        <w:r w:rsidRPr="004D009E">
          <w:rPr>
            <w:rFonts w:ascii="Times New Roman" w:hAnsi="Times New Roman"/>
            <w:sz w:val="24"/>
            <w:szCs w:val="24"/>
          </w:rPr>
          <w:t>графе 19</w:t>
        </w:r>
      </w:hyperlink>
      <w:r w:rsidRPr="004D009E">
        <w:rPr>
          <w:rFonts w:ascii="Times New Roman" w:hAnsi="Times New Roman"/>
          <w:sz w:val="24"/>
          <w:szCs w:val="24"/>
        </w:rPr>
        <w:t xml:space="preserve"> - разница, отражающая увеличение суммы налога на добавленную стоимость, указанная в </w:t>
      </w:r>
      <w:hyperlink w:anchor="sub_350" w:history="1">
        <w:r w:rsidRPr="004D009E">
          <w:rPr>
            <w:rFonts w:ascii="Times New Roman" w:hAnsi="Times New Roman"/>
            <w:sz w:val="24"/>
            <w:szCs w:val="24"/>
          </w:rPr>
          <w:t>строке</w:t>
        </w:r>
      </w:hyperlink>
      <w:r w:rsidRPr="004D009E">
        <w:rPr>
          <w:rFonts w:ascii="Times New Roman" w:hAnsi="Times New Roman"/>
          <w:sz w:val="24"/>
          <w:szCs w:val="24"/>
        </w:rPr>
        <w:t xml:space="preserve"> "Всего увеличение (сумма строк В)" </w:t>
      </w:r>
      <w:hyperlink w:anchor="sub_352" w:history="1">
        <w:r w:rsidRPr="004D009E">
          <w:rPr>
            <w:rFonts w:ascii="Times New Roman" w:hAnsi="Times New Roman"/>
            <w:sz w:val="24"/>
            <w:szCs w:val="24"/>
          </w:rPr>
          <w:t>графы 8</w:t>
        </w:r>
      </w:hyperlink>
      <w:r w:rsidRPr="004D009E">
        <w:rPr>
          <w:rFonts w:ascii="Times New Roman" w:hAnsi="Times New Roman"/>
          <w:sz w:val="24"/>
          <w:szCs w:val="24"/>
        </w:rPr>
        <w:t xml:space="preserve"> корректировочного счета-фактуры (исправленного корректировочного счета-фактуры).</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49" w:name="sub_3212"/>
      <w:bookmarkEnd w:id="48"/>
      <w:r w:rsidRPr="004D009E">
        <w:rPr>
          <w:rFonts w:ascii="Times New Roman" w:hAnsi="Times New Roman"/>
          <w:sz w:val="24"/>
          <w:szCs w:val="24"/>
        </w:rPr>
        <w:t xml:space="preserve">12. При отражении в </w:t>
      </w:r>
      <w:hyperlink w:anchor="sub_3102" w:history="1">
        <w:r w:rsidRPr="004D009E">
          <w:rPr>
            <w:rFonts w:ascii="Times New Roman" w:hAnsi="Times New Roman"/>
            <w:sz w:val="24"/>
            <w:szCs w:val="24"/>
          </w:rPr>
          <w:t>части 2</w:t>
        </w:r>
      </w:hyperlink>
      <w:r w:rsidRPr="004D009E">
        <w:rPr>
          <w:rFonts w:ascii="Times New Roman" w:hAnsi="Times New Roman"/>
          <w:sz w:val="24"/>
          <w:szCs w:val="24"/>
        </w:rPr>
        <w:t xml:space="preserve"> журнала учета показателей по счету-фактуре (исправленному счету-фактуре) </w:t>
      </w:r>
      <w:hyperlink w:anchor="sub_6010" w:history="1">
        <w:r w:rsidRPr="004D009E">
          <w:rPr>
            <w:rFonts w:ascii="Times New Roman" w:hAnsi="Times New Roman"/>
            <w:sz w:val="24"/>
            <w:szCs w:val="24"/>
          </w:rPr>
          <w:t>графы 16 - 19 части 2</w:t>
        </w:r>
      </w:hyperlink>
      <w:r w:rsidRPr="004D009E">
        <w:rPr>
          <w:rFonts w:ascii="Times New Roman" w:hAnsi="Times New Roman"/>
          <w:sz w:val="24"/>
          <w:szCs w:val="24"/>
        </w:rPr>
        <w:t xml:space="preserve"> журнала учета не заполняются.</w:t>
      </w:r>
    </w:p>
    <w:bookmarkEnd w:id="49"/>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При регистрации исправленного счета-фактуры (в том числе корректировочного) в графах 11 - 19 указываются исправленные данные. Если данные в графах 11 - 19 не исправлялись, в соответствующих графах указываются данные, отраженные в счете-фактуре (в том числе корректировочном) до внесения в него исправлений.</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 xml:space="preserve">При получении счетов-фактур (в том числе корректировочных), исправленных счетов-фактур (в том числе корректировочных) на товары (работы, услуги), имущественные права, указанные в </w:t>
      </w:r>
      <w:hyperlink r:id="rId26" w:history="1">
        <w:r w:rsidRPr="004D009E">
          <w:rPr>
            <w:rFonts w:ascii="Times New Roman" w:hAnsi="Times New Roman"/>
            <w:sz w:val="24"/>
            <w:szCs w:val="24"/>
          </w:rPr>
          <w:t>статье 149</w:t>
        </w:r>
      </w:hyperlink>
      <w:r w:rsidRPr="004D009E">
        <w:rPr>
          <w:rFonts w:ascii="Times New Roman" w:hAnsi="Times New Roman"/>
          <w:sz w:val="24"/>
          <w:szCs w:val="24"/>
        </w:rPr>
        <w:t xml:space="preserve"> Налогового кодекса Российской Федерации, либо при выставлении счетов-фактур (в том числе корректировочных) налогоплательщиками, указанными в </w:t>
      </w:r>
      <w:hyperlink r:id="rId27" w:history="1">
        <w:r w:rsidRPr="004D009E">
          <w:rPr>
            <w:rFonts w:ascii="Times New Roman" w:hAnsi="Times New Roman"/>
            <w:sz w:val="24"/>
            <w:szCs w:val="24"/>
          </w:rPr>
          <w:t>статьях 145</w:t>
        </w:r>
      </w:hyperlink>
      <w:r w:rsidRPr="004D009E">
        <w:rPr>
          <w:rFonts w:ascii="Times New Roman" w:hAnsi="Times New Roman"/>
          <w:sz w:val="24"/>
          <w:szCs w:val="24"/>
        </w:rPr>
        <w:t xml:space="preserve">, </w:t>
      </w:r>
      <w:hyperlink r:id="rId28" w:history="1">
        <w:r w:rsidRPr="004D009E">
          <w:rPr>
            <w:rFonts w:ascii="Times New Roman" w:hAnsi="Times New Roman"/>
            <w:sz w:val="24"/>
            <w:szCs w:val="24"/>
          </w:rPr>
          <w:t>145.1</w:t>
        </w:r>
      </w:hyperlink>
      <w:r w:rsidRPr="004D009E">
        <w:rPr>
          <w:rFonts w:ascii="Times New Roman" w:hAnsi="Times New Roman"/>
          <w:sz w:val="24"/>
          <w:szCs w:val="24"/>
        </w:rPr>
        <w:t xml:space="preserve"> Налогового кодекса Российской Федерации, в которых отражены только операции, не облагаемые налогом на добавленную стоимость, в графы 15, 18 или 19 соответственно вносится запись "без НДС".</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lastRenderedPageBreak/>
        <w:t>В случае отсутствия в налоговом периоде полученных счетов-фактур (в том числе корректировочных), исправленных счетов-фактур (в том числе корректировочных) графы части 2 журнала учета не заполняются, а заполняются только строки журнала учета.</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50" w:name="sub_3213"/>
      <w:r w:rsidRPr="004D009E">
        <w:rPr>
          <w:rFonts w:ascii="Times New Roman" w:hAnsi="Times New Roman"/>
          <w:sz w:val="24"/>
          <w:szCs w:val="24"/>
        </w:rPr>
        <w:t>13. Организация, реализующая (приобретающая) товары (работы, услуги), имущественные права через свои обособленные подразделения, если эти подразделения от имени организации выставляют покупателям (получают от продавцов) счета-фактуры (в том числе корректировочные), исправленные счета-фактуры (в том числе корректировочные), ведет журнал учета по организации в соответствии с настоящим документом.</w:t>
      </w:r>
    </w:p>
    <w:bookmarkEnd w:id="50"/>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Журнал учета, составленный на бумажном носителе, подписывается до 20-го числа месяца, следующего за истекшим налоговым периодом, руководителем организации (уполномоченным им лицом) или индивидуальным предпринимателем, прошнуровывается, его страницы пронумеровываются. При этом страницы журнала учета, составленного организацией, скрепляются печатью этой организации.</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 xml:space="preserve">Журнал учета за налоговый период, составленный в электронном виде, подписывается электронной цифровой подписью руководителя организации (уполномоченного им лица), индивидуального предпринимателя при передаче журнала учета в налоговый орган в случаях, предусмотренных </w:t>
      </w:r>
      <w:hyperlink r:id="rId29" w:history="1">
        <w:r w:rsidRPr="004D009E">
          <w:rPr>
            <w:rFonts w:ascii="Times New Roman" w:hAnsi="Times New Roman"/>
            <w:sz w:val="24"/>
            <w:szCs w:val="24"/>
          </w:rPr>
          <w:t>Налоговым кодексом</w:t>
        </w:r>
      </w:hyperlink>
      <w:r w:rsidRPr="004D009E">
        <w:rPr>
          <w:rFonts w:ascii="Times New Roman" w:hAnsi="Times New Roman"/>
          <w:sz w:val="24"/>
          <w:szCs w:val="24"/>
        </w:rPr>
        <w:t xml:space="preserve"> Российской Федерации.</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Контроль за правильностью ведения журнала учета на бумажном носителе или в электронном виде, составленного организацией, осуществляет руководитель этой организации (уполномоченное им лицо), журнала учета, составленного индивидуальным предпринимателем, - индивидуальный предприниматель.</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 xml:space="preserve">Журнал учета, составленный на бумажном носителе или в </w:t>
      </w:r>
      <w:proofErr w:type="gramStart"/>
      <w:r w:rsidRPr="004D009E">
        <w:rPr>
          <w:rFonts w:ascii="Times New Roman" w:hAnsi="Times New Roman"/>
          <w:sz w:val="24"/>
          <w:szCs w:val="24"/>
        </w:rPr>
        <w:t>электронном виде</w:t>
      </w:r>
      <w:proofErr w:type="gramEnd"/>
      <w:r w:rsidRPr="004D009E">
        <w:rPr>
          <w:rFonts w:ascii="Times New Roman" w:hAnsi="Times New Roman"/>
          <w:sz w:val="24"/>
          <w:szCs w:val="24"/>
        </w:rPr>
        <w:t xml:space="preserve"> хранится в течение не менее 4 лет с даты последней записи.</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51" w:name="sub_3214"/>
      <w:r w:rsidRPr="004D009E">
        <w:rPr>
          <w:rFonts w:ascii="Times New Roman" w:hAnsi="Times New Roman"/>
          <w:sz w:val="24"/>
          <w:szCs w:val="24"/>
        </w:rPr>
        <w:t>14. Счета-фактуры (в том числе корректировочные, исправленные), подтверждения оператора электронного документооборота, извещения покупателей о получении счета-фактуры (в том числе корректировочного, исправленного) хранятся в хронологическом порядке соответственно по мере их выставления (составления, в том числе исправления, если счета-фактуры не подлежат направлению покупателю либо если направленные продавцом покупателю счета-фактуры (в том числе корректировочные, исправленные) не получены покупателем) или получения за соответствующий налоговый период.</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52" w:name="sub_3215"/>
      <w:bookmarkEnd w:id="51"/>
      <w:r w:rsidRPr="004D009E">
        <w:rPr>
          <w:rFonts w:ascii="Times New Roman" w:hAnsi="Times New Roman"/>
          <w:sz w:val="24"/>
          <w:szCs w:val="24"/>
        </w:rPr>
        <w:t xml:space="preserve">15. Хранению в течение срока, предусмотренного </w:t>
      </w:r>
      <w:hyperlink w:anchor="sub_3213" w:history="1">
        <w:r w:rsidRPr="004D009E">
          <w:rPr>
            <w:rFonts w:ascii="Times New Roman" w:hAnsi="Times New Roman"/>
            <w:sz w:val="24"/>
            <w:szCs w:val="24"/>
          </w:rPr>
          <w:t>пунктом 13</w:t>
        </w:r>
      </w:hyperlink>
      <w:r w:rsidRPr="004D009E">
        <w:rPr>
          <w:rFonts w:ascii="Times New Roman" w:hAnsi="Times New Roman"/>
          <w:sz w:val="24"/>
          <w:szCs w:val="24"/>
        </w:rPr>
        <w:t xml:space="preserve"> настоящего документа, подлежат следующие документы, не регистрируемые в журнале учета:</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53" w:name="sub_124"/>
      <w:bookmarkEnd w:id="52"/>
      <w:r w:rsidRPr="004D009E">
        <w:rPr>
          <w:rFonts w:ascii="Times New Roman" w:hAnsi="Times New Roman"/>
          <w:sz w:val="24"/>
          <w:szCs w:val="24"/>
        </w:rPr>
        <w:t>а) полученные документы:</w:t>
      </w:r>
    </w:p>
    <w:bookmarkEnd w:id="53"/>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заверенные в установленном порядке комиссионером (агентом), копии счетов-фактур (в том числе корректировочных, исправленных), полученных комитентами (принципалами) на бумажном носителе, выставленных продавцом товаров (работ, услуг), имущественных прав комиссионеру (агенту) при приобретении для комитента (принципала) товаров (работ, услуг), имущественных прав и переданных комиссионером (агентом) комитенту (принципалу). В случае выставления продавцом счетов-фактур (в том числе корректировочных, исправленных) в электронном виде комитент (принципал) должен хранить счета-фактуры (в том числе корректировочные, исправленные), выставленные продавцом указанных товаров (работ, услуг), имущественных прав комиссионеру (агенту), полученные комиссионером (агентом) и переданные комиссионером (агентом) комитенту (принципалу);</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таможенные декларации (их копии, заверенные руководителем и главным бухгалтером организации (индивидуальным предпринимателем)), платежные и иные документы, подтверждающие уплату налога на добавленную стоимость, - в отношении товаров, ввезенных на территорию Российской Федерации;</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 xml:space="preserve">заявления о ввозе товаров и об уплате косвенных налогов с отметками налоговых органов об уплате налога на добавленную стоимость или их копии, заверенные руководителем и главным бухгалтером организации (индивидуальным предпринимателем), копии платежных и </w:t>
      </w:r>
      <w:r w:rsidRPr="004D009E">
        <w:rPr>
          <w:rFonts w:ascii="Times New Roman" w:hAnsi="Times New Roman"/>
          <w:sz w:val="24"/>
          <w:szCs w:val="24"/>
        </w:rPr>
        <w:lastRenderedPageBreak/>
        <w:t>иных документов, подтверждающих уплату налога на добавленную стоимость, - в отношении товаров, импортируемых на территорию Российской Федерации с территории государства - члена Таможенного союза;</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заполненные в установленном порядке бланки строгой отчетности (их копии) с выделенной отдельной строкой суммой налога на добавленную стоимость - при приобретении услуг по найму жилых помещений в период служебной командировки работников и услуг по перевозке работников к месту служебной командировки и обратно, включая услуги в поездах по предоставлению в пользование постельных принадлежностей;</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 xml:space="preserve">документы, которыми оформляется передача имущества, нематериальных активов, имущественных прав и в которых указаны суммы налога, восстановленного акционером (участником, пайщиком) в порядке, установленном </w:t>
      </w:r>
      <w:hyperlink r:id="rId30" w:history="1">
        <w:r w:rsidRPr="004D009E">
          <w:rPr>
            <w:rFonts w:ascii="Times New Roman" w:hAnsi="Times New Roman"/>
            <w:sz w:val="24"/>
            <w:szCs w:val="24"/>
          </w:rPr>
          <w:t>пунктом 3 статьи 170</w:t>
        </w:r>
      </w:hyperlink>
      <w:r w:rsidRPr="004D009E">
        <w:rPr>
          <w:rFonts w:ascii="Times New Roman" w:hAnsi="Times New Roman"/>
          <w:sz w:val="24"/>
          <w:szCs w:val="24"/>
        </w:rPr>
        <w:t xml:space="preserve"> Налогового кодекса Российской Федерации, или их нотариально заверенные копии;</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r w:rsidRPr="004D009E">
        <w:rPr>
          <w:rFonts w:ascii="Times New Roman" w:hAnsi="Times New Roman"/>
          <w:sz w:val="24"/>
          <w:szCs w:val="24"/>
        </w:rPr>
        <w:t xml:space="preserve">первичные документы на изменение в сторону уменьшения стоимости приобретенных товаров (выполненных работ, оказанных услуг), полученных имущественных прав в целях восстановления суммы налога в порядке, установленном </w:t>
      </w:r>
      <w:hyperlink r:id="rId31" w:history="1">
        <w:r w:rsidRPr="004D009E">
          <w:rPr>
            <w:rFonts w:ascii="Times New Roman" w:hAnsi="Times New Roman"/>
            <w:sz w:val="24"/>
            <w:szCs w:val="24"/>
          </w:rPr>
          <w:t>подпунктом 4 пункта 3 статьи 170</w:t>
        </w:r>
      </w:hyperlink>
      <w:r w:rsidRPr="004D009E">
        <w:rPr>
          <w:rFonts w:ascii="Times New Roman" w:hAnsi="Times New Roman"/>
          <w:sz w:val="24"/>
          <w:szCs w:val="24"/>
        </w:rPr>
        <w:t xml:space="preserve"> Налогового кодекса Российской Федерации;</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54" w:name="sub_125"/>
      <w:r w:rsidRPr="004D009E">
        <w:rPr>
          <w:rFonts w:ascii="Times New Roman" w:hAnsi="Times New Roman"/>
          <w:sz w:val="24"/>
          <w:szCs w:val="24"/>
        </w:rPr>
        <w:t xml:space="preserve">б) переданные нотариально заверенные копии документов, которыми оформляется передача имущества, нематериальных активов, имущественных прав и в которых указаны суммы налога, восстановленного акционером (участником, пайщиком) в порядке, установленном </w:t>
      </w:r>
      <w:hyperlink r:id="rId32" w:history="1">
        <w:r w:rsidRPr="004D009E">
          <w:rPr>
            <w:rFonts w:ascii="Times New Roman" w:hAnsi="Times New Roman"/>
            <w:sz w:val="24"/>
            <w:szCs w:val="24"/>
          </w:rPr>
          <w:t>пунктом 3 статьи 170</w:t>
        </w:r>
      </w:hyperlink>
      <w:r w:rsidRPr="004D009E">
        <w:rPr>
          <w:rFonts w:ascii="Times New Roman" w:hAnsi="Times New Roman"/>
          <w:sz w:val="24"/>
          <w:szCs w:val="24"/>
        </w:rPr>
        <w:t xml:space="preserve"> Налогового кодекса Российской Федерации;</w:t>
      </w:r>
    </w:p>
    <w:p w:rsidR="004D009E" w:rsidRPr="004D009E" w:rsidRDefault="004D009E" w:rsidP="004D009E">
      <w:pPr>
        <w:autoSpaceDE w:val="0"/>
        <w:autoSpaceDN w:val="0"/>
        <w:adjustRightInd w:val="0"/>
        <w:spacing w:after="0" w:line="240" w:lineRule="auto"/>
        <w:ind w:firstLine="720"/>
        <w:jc w:val="both"/>
        <w:rPr>
          <w:rFonts w:ascii="Times New Roman" w:hAnsi="Times New Roman"/>
          <w:sz w:val="24"/>
          <w:szCs w:val="24"/>
        </w:rPr>
      </w:pPr>
      <w:bookmarkStart w:id="55" w:name="sub_126"/>
      <w:bookmarkEnd w:id="54"/>
      <w:r w:rsidRPr="004D009E">
        <w:rPr>
          <w:rFonts w:ascii="Times New Roman" w:hAnsi="Times New Roman"/>
          <w:sz w:val="24"/>
          <w:szCs w:val="24"/>
        </w:rPr>
        <w:t xml:space="preserve">в) иные документы, подлежащие регистрации в книге продаж, в том числе составленные налогоплательщиком, - бухгалтерская справка-расчет для восстановления суммы налога в соответствии с </w:t>
      </w:r>
      <w:hyperlink r:id="rId33" w:history="1">
        <w:r w:rsidRPr="004D009E">
          <w:rPr>
            <w:rFonts w:ascii="Times New Roman" w:hAnsi="Times New Roman"/>
            <w:sz w:val="24"/>
            <w:szCs w:val="24"/>
          </w:rPr>
          <w:t>пунктом 6 статьи 171</w:t>
        </w:r>
      </w:hyperlink>
      <w:r w:rsidRPr="004D009E">
        <w:rPr>
          <w:rFonts w:ascii="Times New Roman" w:hAnsi="Times New Roman"/>
          <w:sz w:val="24"/>
          <w:szCs w:val="24"/>
        </w:rPr>
        <w:t xml:space="preserve"> Налогового кодекса Российской Федерации и платежно-расчетный документ, свидетельствующий о перечислении суммы налога в бюджет, подлежащий регистрации налоговым агентом, указанным в </w:t>
      </w:r>
      <w:hyperlink r:id="rId34" w:history="1">
        <w:r w:rsidRPr="004D009E">
          <w:rPr>
            <w:rFonts w:ascii="Times New Roman" w:hAnsi="Times New Roman"/>
            <w:sz w:val="24"/>
            <w:szCs w:val="24"/>
          </w:rPr>
          <w:t>пункте 4.1 статьи 161</w:t>
        </w:r>
      </w:hyperlink>
      <w:r w:rsidRPr="004D009E">
        <w:rPr>
          <w:rFonts w:ascii="Times New Roman" w:hAnsi="Times New Roman"/>
          <w:sz w:val="24"/>
          <w:szCs w:val="24"/>
        </w:rPr>
        <w:t xml:space="preserve"> Налогового кодекса Российской Федерации, в книге продаж, дополнительном листе книги продаж и в случаях, установленных </w:t>
      </w:r>
      <w:hyperlink r:id="rId35" w:history="1">
        <w:r w:rsidRPr="004D009E">
          <w:rPr>
            <w:rFonts w:ascii="Times New Roman" w:hAnsi="Times New Roman"/>
            <w:sz w:val="24"/>
            <w:szCs w:val="24"/>
          </w:rPr>
          <w:t>статьей 171</w:t>
        </w:r>
      </w:hyperlink>
      <w:r w:rsidRPr="004D009E">
        <w:rPr>
          <w:rFonts w:ascii="Times New Roman" w:hAnsi="Times New Roman"/>
          <w:sz w:val="24"/>
          <w:szCs w:val="24"/>
        </w:rPr>
        <w:t xml:space="preserve"> Налогового кодекса Российской Федерации, - в книге покупок.</w:t>
      </w:r>
    </w:p>
    <w:bookmarkEnd w:id="55"/>
    <w:p w:rsidR="008E7AF7" w:rsidRPr="004D009E" w:rsidRDefault="008E7AF7">
      <w:pPr>
        <w:rPr>
          <w:rFonts w:ascii="Times New Roman" w:hAnsi="Times New Roman"/>
          <w:sz w:val="24"/>
          <w:szCs w:val="24"/>
        </w:rPr>
      </w:pPr>
    </w:p>
    <w:sectPr w:rsidR="008E7AF7" w:rsidRPr="004D009E" w:rsidSect="00F35BC8">
      <w:pgSz w:w="11906" w:h="16838"/>
      <w:pgMar w:top="1440" w:right="850"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009E"/>
    <w:rsid w:val="00001CBD"/>
    <w:rsid w:val="00002237"/>
    <w:rsid w:val="00005DC3"/>
    <w:rsid w:val="000111AD"/>
    <w:rsid w:val="00014000"/>
    <w:rsid w:val="00023E76"/>
    <w:rsid w:val="00024936"/>
    <w:rsid w:val="000317C2"/>
    <w:rsid w:val="000376AF"/>
    <w:rsid w:val="00042F44"/>
    <w:rsid w:val="00044FFA"/>
    <w:rsid w:val="0006044F"/>
    <w:rsid w:val="000607E6"/>
    <w:rsid w:val="00061EE7"/>
    <w:rsid w:val="00065D7B"/>
    <w:rsid w:val="00067DCD"/>
    <w:rsid w:val="00070985"/>
    <w:rsid w:val="00075E6D"/>
    <w:rsid w:val="00077A96"/>
    <w:rsid w:val="00083C6B"/>
    <w:rsid w:val="00091012"/>
    <w:rsid w:val="000915C4"/>
    <w:rsid w:val="00095ABD"/>
    <w:rsid w:val="000A4DF5"/>
    <w:rsid w:val="000A65B1"/>
    <w:rsid w:val="000B143D"/>
    <w:rsid w:val="000B1959"/>
    <w:rsid w:val="000C57C4"/>
    <w:rsid w:val="000D007F"/>
    <w:rsid w:val="000D1115"/>
    <w:rsid w:val="000D1369"/>
    <w:rsid w:val="000D1E58"/>
    <w:rsid w:val="000D3099"/>
    <w:rsid w:val="000E1A82"/>
    <w:rsid w:val="000E295A"/>
    <w:rsid w:val="000E2A71"/>
    <w:rsid w:val="000E3C48"/>
    <w:rsid w:val="000F118E"/>
    <w:rsid w:val="000F4835"/>
    <w:rsid w:val="000F59D9"/>
    <w:rsid w:val="0010673E"/>
    <w:rsid w:val="0010743B"/>
    <w:rsid w:val="00110CDB"/>
    <w:rsid w:val="0011755D"/>
    <w:rsid w:val="00121947"/>
    <w:rsid w:val="0012283B"/>
    <w:rsid w:val="00130960"/>
    <w:rsid w:val="00130A91"/>
    <w:rsid w:val="00135AFB"/>
    <w:rsid w:val="001431AC"/>
    <w:rsid w:val="001450FD"/>
    <w:rsid w:val="001514CC"/>
    <w:rsid w:val="0015170C"/>
    <w:rsid w:val="00151AA5"/>
    <w:rsid w:val="00160EA0"/>
    <w:rsid w:val="001627B0"/>
    <w:rsid w:val="00163C6C"/>
    <w:rsid w:val="0017337D"/>
    <w:rsid w:val="00173ABD"/>
    <w:rsid w:val="00176396"/>
    <w:rsid w:val="00180FF9"/>
    <w:rsid w:val="0019156E"/>
    <w:rsid w:val="001A02D0"/>
    <w:rsid w:val="001A2234"/>
    <w:rsid w:val="001A3738"/>
    <w:rsid w:val="001A3942"/>
    <w:rsid w:val="001A450C"/>
    <w:rsid w:val="001A52BF"/>
    <w:rsid w:val="001A6C82"/>
    <w:rsid w:val="001C6770"/>
    <w:rsid w:val="001C718D"/>
    <w:rsid w:val="001D2613"/>
    <w:rsid w:val="001D45A9"/>
    <w:rsid w:val="001D4B75"/>
    <w:rsid w:val="001D684D"/>
    <w:rsid w:val="001E0C64"/>
    <w:rsid w:val="001E30A4"/>
    <w:rsid w:val="001E3D37"/>
    <w:rsid w:val="001E4B2A"/>
    <w:rsid w:val="001F6A94"/>
    <w:rsid w:val="001F7338"/>
    <w:rsid w:val="002051F8"/>
    <w:rsid w:val="0021183C"/>
    <w:rsid w:val="00217959"/>
    <w:rsid w:val="00221718"/>
    <w:rsid w:val="00222BB2"/>
    <w:rsid w:val="00224F4A"/>
    <w:rsid w:val="00225771"/>
    <w:rsid w:val="00225894"/>
    <w:rsid w:val="00225EA6"/>
    <w:rsid w:val="00232563"/>
    <w:rsid w:val="00232DD4"/>
    <w:rsid w:val="0023401C"/>
    <w:rsid w:val="0023774C"/>
    <w:rsid w:val="002517E0"/>
    <w:rsid w:val="00260649"/>
    <w:rsid w:val="002749A4"/>
    <w:rsid w:val="00281542"/>
    <w:rsid w:val="00282B07"/>
    <w:rsid w:val="00287FE0"/>
    <w:rsid w:val="00294CE8"/>
    <w:rsid w:val="0029780F"/>
    <w:rsid w:val="002A712B"/>
    <w:rsid w:val="002A7784"/>
    <w:rsid w:val="002C221B"/>
    <w:rsid w:val="002D2B1D"/>
    <w:rsid w:val="002D4035"/>
    <w:rsid w:val="002D61FB"/>
    <w:rsid w:val="002E2B6D"/>
    <w:rsid w:val="002E4FCC"/>
    <w:rsid w:val="002F46EA"/>
    <w:rsid w:val="002F4E40"/>
    <w:rsid w:val="002F71B6"/>
    <w:rsid w:val="00304263"/>
    <w:rsid w:val="00314190"/>
    <w:rsid w:val="0031623A"/>
    <w:rsid w:val="00336DAE"/>
    <w:rsid w:val="00340843"/>
    <w:rsid w:val="00350C5C"/>
    <w:rsid w:val="0035337F"/>
    <w:rsid w:val="00353B6F"/>
    <w:rsid w:val="00357884"/>
    <w:rsid w:val="00365084"/>
    <w:rsid w:val="00371E4F"/>
    <w:rsid w:val="00383CB8"/>
    <w:rsid w:val="00386A62"/>
    <w:rsid w:val="00392447"/>
    <w:rsid w:val="003A183C"/>
    <w:rsid w:val="003A7CDB"/>
    <w:rsid w:val="003B5B33"/>
    <w:rsid w:val="003C4175"/>
    <w:rsid w:val="003D3786"/>
    <w:rsid w:val="003D7D9F"/>
    <w:rsid w:val="003E50F2"/>
    <w:rsid w:val="003F0702"/>
    <w:rsid w:val="003F09DD"/>
    <w:rsid w:val="003F7CD2"/>
    <w:rsid w:val="0040124F"/>
    <w:rsid w:val="00401332"/>
    <w:rsid w:val="0040171B"/>
    <w:rsid w:val="00403B38"/>
    <w:rsid w:val="00412068"/>
    <w:rsid w:val="00413B4C"/>
    <w:rsid w:val="00415553"/>
    <w:rsid w:val="0042027C"/>
    <w:rsid w:val="00420C19"/>
    <w:rsid w:val="00422A53"/>
    <w:rsid w:val="004268B9"/>
    <w:rsid w:val="00427177"/>
    <w:rsid w:val="00436111"/>
    <w:rsid w:val="00437E22"/>
    <w:rsid w:val="0044552C"/>
    <w:rsid w:val="0044570C"/>
    <w:rsid w:val="00447CE1"/>
    <w:rsid w:val="00450191"/>
    <w:rsid w:val="0045454C"/>
    <w:rsid w:val="004659A8"/>
    <w:rsid w:val="00465D0F"/>
    <w:rsid w:val="00477BB1"/>
    <w:rsid w:val="0048150F"/>
    <w:rsid w:val="00490EC9"/>
    <w:rsid w:val="00491066"/>
    <w:rsid w:val="00496A0A"/>
    <w:rsid w:val="004A60FB"/>
    <w:rsid w:val="004A6446"/>
    <w:rsid w:val="004A64D7"/>
    <w:rsid w:val="004A6C3B"/>
    <w:rsid w:val="004A702C"/>
    <w:rsid w:val="004B0306"/>
    <w:rsid w:val="004B17DC"/>
    <w:rsid w:val="004B362E"/>
    <w:rsid w:val="004B3B7B"/>
    <w:rsid w:val="004B5A2B"/>
    <w:rsid w:val="004B5BD3"/>
    <w:rsid w:val="004B7899"/>
    <w:rsid w:val="004C18E6"/>
    <w:rsid w:val="004C2B49"/>
    <w:rsid w:val="004C37DD"/>
    <w:rsid w:val="004D009E"/>
    <w:rsid w:val="004D2DAC"/>
    <w:rsid w:val="004D3A8F"/>
    <w:rsid w:val="004E3312"/>
    <w:rsid w:val="004F6514"/>
    <w:rsid w:val="0050143C"/>
    <w:rsid w:val="00503BEE"/>
    <w:rsid w:val="00511716"/>
    <w:rsid w:val="00515E7F"/>
    <w:rsid w:val="005174E1"/>
    <w:rsid w:val="005206E8"/>
    <w:rsid w:val="00520B4E"/>
    <w:rsid w:val="005247BB"/>
    <w:rsid w:val="00524FF6"/>
    <w:rsid w:val="00525972"/>
    <w:rsid w:val="005301CE"/>
    <w:rsid w:val="00544513"/>
    <w:rsid w:val="005451FF"/>
    <w:rsid w:val="005510B3"/>
    <w:rsid w:val="005530FC"/>
    <w:rsid w:val="0055465F"/>
    <w:rsid w:val="00557A38"/>
    <w:rsid w:val="00560554"/>
    <w:rsid w:val="00561D53"/>
    <w:rsid w:val="005631EE"/>
    <w:rsid w:val="00563BDA"/>
    <w:rsid w:val="00563DC3"/>
    <w:rsid w:val="00573EF3"/>
    <w:rsid w:val="00573F92"/>
    <w:rsid w:val="005757B1"/>
    <w:rsid w:val="005765E1"/>
    <w:rsid w:val="005767D6"/>
    <w:rsid w:val="00580C01"/>
    <w:rsid w:val="00586819"/>
    <w:rsid w:val="005909A3"/>
    <w:rsid w:val="00590DD5"/>
    <w:rsid w:val="00593558"/>
    <w:rsid w:val="005A32B2"/>
    <w:rsid w:val="005A358C"/>
    <w:rsid w:val="005B4CC4"/>
    <w:rsid w:val="005C426E"/>
    <w:rsid w:val="005E230C"/>
    <w:rsid w:val="005E2499"/>
    <w:rsid w:val="005E5D27"/>
    <w:rsid w:val="005E6098"/>
    <w:rsid w:val="005F2558"/>
    <w:rsid w:val="005F3D90"/>
    <w:rsid w:val="00600FE3"/>
    <w:rsid w:val="006135AC"/>
    <w:rsid w:val="006151AF"/>
    <w:rsid w:val="00623F1F"/>
    <w:rsid w:val="006310A5"/>
    <w:rsid w:val="00631DFC"/>
    <w:rsid w:val="00637419"/>
    <w:rsid w:val="00650882"/>
    <w:rsid w:val="00657B2A"/>
    <w:rsid w:val="0066576D"/>
    <w:rsid w:val="006904B1"/>
    <w:rsid w:val="006915C7"/>
    <w:rsid w:val="0069242C"/>
    <w:rsid w:val="006A132D"/>
    <w:rsid w:val="006A3770"/>
    <w:rsid w:val="006A6F34"/>
    <w:rsid w:val="006B6C15"/>
    <w:rsid w:val="006C068D"/>
    <w:rsid w:val="006C20FA"/>
    <w:rsid w:val="006C52F2"/>
    <w:rsid w:val="006C63CB"/>
    <w:rsid w:val="006D2259"/>
    <w:rsid w:val="006D2260"/>
    <w:rsid w:val="006E2078"/>
    <w:rsid w:val="006E4662"/>
    <w:rsid w:val="006E4B4D"/>
    <w:rsid w:val="006E6CCD"/>
    <w:rsid w:val="006F2449"/>
    <w:rsid w:val="006F43F0"/>
    <w:rsid w:val="006F5DD0"/>
    <w:rsid w:val="00705261"/>
    <w:rsid w:val="007061B6"/>
    <w:rsid w:val="0071767D"/>
    <w:rsid w:val="007221E4"/>
    <w:rsid w:val="00731FC5"/>
    <w:rsid w:val="00732C1F"/>
    <w:rsid w:val="007414A5"/>
    <w:rsid w:val="00756BED"/>
    <w:rsid w:val="007739F4"/>
    <w:rsid w:val="00776FE8"/>
    <w:rsid w:val="00777202"/>
    <w:rsid w:val="00780782"/>
    <w:rsid w:val="007954A5"/>
    <w:rsid w:val="007B3186"/>
    <w:rsid w:val="007B31DC"/>
    <w:rsid w:val="007B6039"/>
    <w:rsid w:val="007C5315"/>
    <w:rsid w:val="007C552A"/>
    <w:rsid w:val="007C59A0"/>
    <w:rsid w:val="007D134F"/>
    <w:rsid w:val="007E4CB9"/>
    <w:rsid w:val="007F26FB"/>
    <w:rsid w:val="008039CD"/>
    <w:rsid w:val="008040D5"/>
    <w:rsid w:val="00805FCE"/>
    <w:rsid w:val="0080601B"/>
    <w:rsid w:val="00812F41"/>
    <w:rsid w:val="00815028"/>
    <w:rsid w:val="00815749"/>
    <w:rsid w:val="00824E52"/>
    <w:rsid w:val="00827C97"/>
    <w:rsid w:val="00833639"/>
    <w:rsid w:val="00833A04"/>
    <w:rsid w:val="00837F4B"/>
    <w:rsid w:val="00842F02"/>
    <w:rsid w:val="00850C1E"/>
    <w:rsid w:val="008533B8"/>
    <w:rsid w:val="008549D0"/>
    <w:rsid w:val="0085585B"/>
    <w:rsid w:val="008572AB"/>
    <w:rsid w:val="008601DE"/>
    <w:rsid w:val="00862D1B"/>
    <w:rsid w:val="0086559E"/>
    <w:rsid w:val="0086599E"/>
    <w:rsid w:val="008701B3"/>
    <w:rsid w:val="00872B59"/>
    <w:rsid w:val="008741FA"/>
    <w:rsid w:val="008751B5"/>
    <w:rsid w:val="008770E8"/>
    <w:rsid w:val="008811DE"/>
    <w:rsid w:val="008919E5"/>
    <w:rsid w:val="00891B0A"/>
    <w:rsid w:val="00891FDF"/>
    <w:rsid w:val="0089290A"/>
    <w:rsid w:val="008956E2"/>
    <w:rsid w:val="008A068B"/>
    <w:rsid w:val="008A397D"/>
    <w:rsid w:val="008A6E2F"/>
    <w:rsid w:val="008B3071"/>
    <w:rsid w:val="008C0322"/>
    <w:rsid w:val="008D2E69"/>
    <w:rsid w:val="008E120D"/>
    <w:rsid w:val="008E2F48"/>
    <w:rsid w:val="008E6D0D"/>
    <w:rsid w:val="008E7211"/>
    <w:rsid w:val="008E7AF7"/>
    <w:rsid w:val="009038DC"/>
    <w:rsid w:val="009079ED"/>
    <w:rsid w:val="0091107A"/>
    <w:rsid w:val="009310FD"/>
    <w:rsid w:val="00934411"/>
    <w:rsid w:val="0093530A"/>
    <w:rsid w:val="0093642F"/>
    <w:rsid w:val="00941780"/>
    <w:rsid w:val="00942073"/>
    <w:rsid w:val="009433F6"/>
    <w:rsid w:val="009436F0"/>
    <w:rsid w:val="0094594E"/>
    <w:rsid w:val="00946BD8"/>
    <w:rsid w:val="009547D8"/>
    <w:rsid w:val="00954D07"/>
    <w:rsid w:val="009616F7"/>
    <w:rsid w:val="00962D3C"/>
    <w:rsid w:val="0096650C"/>
    <w:rsid w:val="00967FD6"/>
    <w:rsid w:val="00972348"/>
    <w:rsid w:val="0097369B"/>
    <w:rsid w:val="009754F2"/>
    <w:rsid w:val="00976B9D"/>
    <w:rsid w:val="00990EEB"/>
    <w:rsid w:val="0099217A"/>
    <w:rsid w:val="0099347C"/>
    <w:rsid w:val="00993EAC"/>
    <w:rsid w:val="009948CB"/>
    <w:rsid w:val="009A0C2F"/>
    <w:rsid w:val="009A317C"/>
    <w:rsid w:val="009B1D7F"/>
    <w:rsid w:val="009B7865"/>
    <w:rsid w:val="009C2EE5"/>
    <w:rsid w:val="009C7457"/>
    <w:rsid w:val="009D01AD"/>
    <w:rsid w:val="009D1770"/>
    <w:rsid w:val="009D1CA2"/>
    <w:rsid w:val="009D2181"/>
    <w:rsid w:val="009D25B0"/>
    <w:rsid w:val="009D4B72"/>
    <w:rsid w:val="009D4D91"/>
    <w:rsid w:val="009E1BDA"/>
    <w:rsid w:val="009E68EA"/>
    <w:rsid w:val="009E7180"/>
    <w:rsid w:val="009F4AE8"/>
    <w:rsid w:val="009F53B6"/>
    <w:rsid w:val="00A03ACA"/>
    <w:rsid w:val="00A03ACB"/>
    <w:rsid w:val="00A13F73"/>
    <w:rsid w:val="00A20BF2"/>
    <w:rsid w:val="00A22C0E"/>
    <w:rsid w:val="00A3767D"/>
    <w:rsid w:val="00A3795F"/>
    <w:rsid w:val="00A44255"/>
    <w:rsid w:val="00A46925"/>
    <w:rsid w:val="00A46EE6"/>
    <w:rsid w:val="00A50652"/>
    <w:rsid w:val="00A50DAA"/>
    <w:rsid w:val="00A5370F"/>
    <w:rsid w:val="00A5779C"/>
    <w:rsid w:val="00A62131"/>
    <w:rsid w:val="00A81C0A"/>
    <w:rsid w:val="00A82AAF"/>
    <w:rsid w:val="00A82B95"/>
    <w:rsid w:val="00A82D44"/>
    <w:rsid w:val="00A834FB"/>
    <w:rsid w:val="00A84746"/>
    <w:rsid w:val="00A853AF"/>
    <w:rsid w:val="00A87312"/>
    <w:rsid w:val="00A92F60"/>
    <w:rsid w:val="00AA4581"/>
    <w:rsid w:val="00AB1B33"/>
    <w:rsid w:val="00AB256A"/>
    <w:rsid w:val="00AB7B27"/>
    <w:rsid w:val="00AD027B"/>
    <w:rsid w:val="00AD6283"/>
    <w:rsid w:val="00AD7EA7"/>
    <w:rsid w:val="00AE10A8"/>
    <w:rsid w:val="00AE317A"/>
    <w:rsid w:val="00AE63A2"/>
    <w:rsid w:val="00AF0748"/>
    <w:rsid w:val="00AF4305"/>
    <w:rsid w:val="00B01CB3"/>
    <w:rsid w:val="00B042D9"/>
    <w:rsid w:val="00B046B5"/>
    <w:rsid w:val="00B05B46"/>
    <w:rsid w:val="00B12B60"/>
    <w:rsid w:val="00B1328A"/>
    <w:rsid w:val="00B16F11"/>
    <w:rsid w:val="00B2366B"/>
    <w:rsid w:val="00B24950"/>
    <w:rsid w:val="00B2515B"/>
    <w:rsid w:val="00B264CE"/>
    <w:rsid w:val="00B35064"/>
    <w:rsid w:val="00B36394"/>
    <w:rsid w:val="00B4036D"/>
    <w:rsid w:val="00B43D3F"/>
    <w:rsid w:val="00B52F6A"/>
    <w:rsid w:val="00B5302A"/>
    <w:rsid w:val="00B60B23"/>
    <w:rsid w:val="00B63148"/>
    <w:rsid w:val="00B65C0A"/>
    <w:rsid w:val="00B66820"/>
    <w:rsid w:val="00B70140"/>
    <w:rsid w:val="00B70D21"/>
    <w:rsid w:val="00B7234D"/>
    <w:rsid w:val="00B740FC"/>
    <w:rsid w:val="00B7469D"/>
    <w:rsid w:val="00B74F89"/>
    <w:rsid w:val="00B76429"/>
    <w:rsid w:val="00B77AD2"/>
    <w:rsid w:val="00B82F12"/>
    <w:rsid w:val="00BA3087"/>
    <w:rsid w:val="00BA631E"/>
    <w:rsid w:val="00BA793C"/>
    <w:rsid w:val="00BB0229"/>
    <w:rsid w:val="00BB4600"/>
    <w:rsid w:val="00BB6650"/>
    <w:rsid w:val="00BB71C1"/>
    <w:rsid w:val="00BB7AD6"/>
    <w:rsid w:val="00BD2C67"/>
    <w:rsid w:val="00BD3B13"/>
    <w:rsid w:val="00BE5B1E"/>
    <w:rsid w:val="00BF5B4D"/>
    <w:rsid w:val="00C0057E"/>
    <w:rsid w:val="00C02D64"/>
    <w:rsid w:val="00C04B4F"/>
    <w:rsid w:val="00C21884"/>
    <w:rsid w:val="00C238CD"/>
    <w:rsid w:val="00C33037"/>
    <w:rsid w:val="00C37E62"/>
    <w:rsid w:val="00C46691"/>
    <w:rsid w:val="00C47F1E"/>
    <w:rsid w:val="00C506E4"/>
    <w:rsid w:val="00C53AE2"/>
    <w:rsid w:val="00C53EB9"/>
    <w:rsid w:val="00C64178"/>
    <w:rsid w:val="00C661E5"/>
    <w:rsid w:val="00C66350"/>
    <w:rsid w:val="00C6702F"/>
    <w:rsid w:val="00C70D3C"/>
    <w:rsid w:val="00C75C16"/>
    <w:rsid w:val="00C8123D"/>
    <w:rsid w:val="00C82E4B"/>
    <w:rsid w:val="00C83F7A"/>
    <w:rsid w:val="00C942B1"/>
    <w:rsid w:val="00C9505F"/>
    <w:rsid w:val="00C977CA"/>
    <w:rsid w:val="00CA12A4"/>
    <w:rsid w:val="00CA177E"/>
    <w:rsid w:val="00CA21B7"/>
    <w:rsid w:val="00CA3C76"/>
    <w:rsid w:val="00CA657D"/>
    <w:rsid w:val="00CA76F1"/>
    <w:rsid w:val="00CB0047"/>
    <w:rsid w:val="00CB1A96"/>
    <w:rsid w:val="00CB1FDC"/>
    <w:rsid w:val="00CB30AB"/>
    <w:rsid w:val="00CB346F"/>
    <w:rsid w:val="00CB7BE1"/>
    <w:rsid w:val="00CC0FA9"/>
    <w:rsid w:val="00CC18C8"/>
    <w:rsid w:val="00CC1E7F"/>
    <w:rsid w:val="00CC59FB"/>
    <w:rsid w:val="00CE28D1"/>
    <w:rsid w:val="00CE2A5E"/>
    <w:rsid w:val="00CE3DA4"/>
    <w:rsid w:val="00CE657A"/>
    <w:rsid w:val="00CF0667"/>
    <w:rsid w:val="00CF0985"/>
    <w:rsid w:val="00CF1FE4"/>
    <w:rsid w:val="00CF4F4F"/>
    <w:rsid w:val="00D05118"/>
    <w:rsid w:val="00D10B22"/>
    <w:rsid w:val="00D1492F"/>
    <w:rsid w:val="00D153C2"/>
    <w:rsid w:val="00D15E28"/>
    <w:rsid w:val="00D15EEF"/>
    <w:rsid w:val="00D218EF"/>
    <w:rsid w:val="00D31EC4"/>
    <w:rsid w:val="00D3238E"/>
    <w:rsid w:val="00D333EB"/>
    <w:rsid w:val="00D34B6A"/>
    <w:rsid w:val="00D40AC6"/>
    <w:rsid w:val="00D40B77"/>
    <w:rsid w:val="00D4318F"/>
    <w:rsid w:val="00D440A0"/>
    <w:rsid w:val="00D4578B"/>
    <w:rsid w:val="00D51152"/>
    <w:rsid w:val="00D55D13"/>
    <w:rsid w:val="00D612E5"/>
    <w:rsid w:val="00D657AB"/>
    <w:rsid w:val="00D760E6"/>
    <w:rsid w:val="00D855D3"/>
    <w:rsid w:val="00D86130"/>
    <w:rsid w:val="00D93185"/>
    <w:rsid w:val="00D97990"/>
    <w:rsid w:val="00DA5B38"/>
    <w:rsid w:val="00DB1796"/>
    <w:rsid w:val="00DB1A4E"/>
    <w:rsid w:val="00DB1E43"/>
    <w:rsid w:val="00DB5855"/>
    <w:rsid w:val="00DB626A"/>
    <w:rsid w:val="00DB66D9"/>
    <w:rsid w:val="00DC19AC"/>
    <w:rsid w:val="00DC4AD3"/>
    <w:rsid w:val="00DC61C4"/>
    <w:rsid w:val="00DD79CC"/>
    <w:rsid w:val="00DE300B"/>
    <w:rsid w:val="00DE3389"/>
    <w:rsid w:val="00DE3B5D"/>
    <w:rsid w:val="00DE569B"/>
    <w:rsid w:val="00DE5B99"/>
    <w:rsid w:val="00DE6732"/>
    <w:rsid w:val="00DF0130"/>
    <w:rsid w:val="00DF4A6B"/>
    <w:rsid w:val="00DF6809"/>
    <w:rsid w:val="00DF780B"/>
    <w:rsid w:val="00E00813"/>
    <w:rsid w:val="00E00BDA"/>
    <w:rsid w:val="00E02DFB"/>
    <w:rsid w:val="00E116D3"/>
    <w:rsid w:val="00E17B64"/>
    <w:rsid w:val="00E205A7"/>
    <w:rsid w:val="00E210E0"/>
    <w:rsid w:val="00E21899"/>
    <w:rsid w:val="00E22757"/>
    <w:rsid w:val="00E241F7"/>
    <w:rsid w:val="00E3016F"/>
    <w:rsid w:val="00E31CC2"/>
    <w:rsid w:val="00E32205"/>
    <w:rsid w:val="00E45C87"/>
    <w:rsid w:val="00E45FC3"/>
    <w:rsid w:val="00E54B55"/>
    <w:rsid w:val="00E55B76"/>
    <w:rsid w:val="00E625BC"/>
    <w:rsid w:val="00E640C3"/>
    <w:rsid w:val="00E67A5C"/>
    <w:rsid w:val="00E71163"/>
    <w:rsid w:val="00E7659D"/>
    <w:rsid w:val="00E84AAE"/>
    <w:rsid w:val="00E94846"/>
    <w:rsid w:val="00E94AD4"/>
    <w:rsid w:val="00E97491"/>
    <w:rsid w:val="00EA0EF8"/>
    <w:rsid w:val="00EA2A3E"/>
    <w:rsid w:val="00EA4B4C"/>
    <w:rsid w:val="00EA5A93"/>
    <w:rsid w:val="00EA7B64"/>
    <w:rsid w:val="00EB1408"/>
    <w:rsid w:val="00EB61FC"/>
    <w:rsid w:val="00EC130E"/>
    <w:rsid w:val="00EC4EA5"/>
    <w:rsid w:val="00ED2AFC"/>
    <w:rsid w:val="00EF40E1"/>
    <w:rsid w:val="00EF703C"/>
    <w:rsid w:val="00F02C7B"/>
    <w:rsid w:val="00F0539F"/>
    <w:rsid w:val="00F058A3"/>
    <w:rsid w:val="00F07935"/>
    <w:rsid w:val="00F167AD"/>
    <w:rsid w:val="00F17145"/>
    <w:rsid w:val="00F238D7"/>
    <w:rsid w:val="00F23923"/>
    <w:rsid w:val="00F239CD"/>
    <w:rsid w:val="00F24A81"/>
    <w:rsid w:val="00F301AC"/>
    <w:rsid w:val="00F3363A"/>
    <w:rsid w:val="00F35BC8"/>
    <w:rsid w:val="00F35E61"/>
    <w:rsid w:val="00F4596E"/>
    <w:rsid w:val="00F51C80"/>
    <w:rsid w:val="00F53817"/>
    <w:rsid w:val="00F5532A"/>
    <w:rsid w:val="00F6075F"/>
    <w:rsid w:val="00F61685"/>
    <w:rsid w:val="00F62237"/>
    <w:rsid w:val="00F7464B"/>
    <w:rsid w:val="00F804E0"/>
    <w:rsid w:val="00F8398D"/>
    <w:rsid w:val="00F84027"/>
    <w:rsid w:val="00F85833"/>
    <w:rsid w:val="00F911E7"/>
    <w:rsid w:val="00F9504C"/>
    <w:rsid w:val="00FA0894"/>
    <w:rsid w:val="00FA0BF6"/>
    <w:rsid w:val="00FB06E7"/>
    <w:rsid w:val="00FB6949"/>
    <w:rsid w:val="00FB6E39"/>
    <w:rsid w:val="00FC3EB9"/>
    <w:rsid w:val="00FD40C8"/>
    <w:rsid w:val="00FE1170"/>
    <w:rsid w:val="00FF0EC5"/>
    <w:rsid w:val="00FF7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1BA75-C251-4BDD-AF21-7CA7E8E5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681" TargetMode="External"/><Relationship Id="rId13" Type="http://schemas.openxmlformats.org/officeDocument/2006/relationships/hyperlink" Target="garantF1://10800200.16832" TargetMode="External"/><Relationship Id="rId18" Type="http://schemas.openxmlformats.org/officeDocument/2006/relationships/hyperlink" Target="garantF1://10800200.149" TargetMode="External"/><Relationship Id="rId26" Type="http://schemas.openxmlformats.org/officeDocument/2006/relationships/hyperlink" Target="garantF1://10800200.149" TargetMode="External"/><Relationship Id="rId3" Type="http://schemas.openxmlformats.org/officeDocument/2006/relationships/webSettings" Target="webSettings.xml"/><Relationship Id="rId21" Type="http://schemas.openxmlformats.org/officeDocument/2006/relationships/hyperlink" Target="garantF1://10800200.16832" TargetMode="External"/><Relationship Id="rId34" Type="http://schemas.openxmlformats.org/officeDocument/2006/relationships/hyperlink" Target="garantF1://10800200.161041" TargetMode="External"/><Relationship Id="rId7" Type="http://schemas.openxmlformats.org/officeDocument/2006/relationships/hyperlink" Target="garantF1://10800200.14510" TargetMode="External"/><Relationship Id="rId12" Type="http://schemas.openxmlformats.org/officeDocument/2006/relationships/hyperlink" Target="garantF1://10800200.162" TargetMode="External"/><Relationship Id="rId17" Type="http://schemas.openxmlformats.org/officeDocument/2006/relationships/hyperlink" Target="garantF1://12022754.0" TargetMode="External"/><Relationship Id="rId25" Type="http://schemas.openxmlformats.org/officeDocument/2006/relationships/hyperlink" Target="garantF1://12022754.0" TargetMode="External"/><Relationship Id="rId33" Type="http://schemas.openxmlformats.org/officeDocument/2006/relationships/hyperlink" Target="garantF1://10800200.1716" TargetMode="External"/><Relationship Id="rId2" Type="http://schemas.openxmlformats.org/officeDocument/2006/relationships/settings" Target="settings.xml"/><Relationship Id="rId16" Type="http://schemas.openxmlformats.org/officeDocument/2006/relationships/hyperlink" Target="garantF1://10800200.162" TargetMode="External"/><Relationship Id="rId20" Type="http://schemas.openxmlformats.org/officeDocument/2006/relationships/hyperlink" Target="garantF1://10800200.14510" TargetMode="External"/><Relationship Id="rId29" Type="http://schemas.openxmlformats.org/officeDocument/2006/relationships/hyperlink" Target="garantF1://10800200.0" TargetMode="External"/><Relationship Id="rId1" Type="http://schemas.openxmlformats.org/officeDocument/2006/relationships/styles" Target="styles.xml"/><Relationship Id="rId6" Type="http://schemas.openxmlformats.org/officeDocument/2006/relationships/hyperlink" Target="garantF1://10800200.145" TargetMode="External"/><Relationship Id="rId11" Type="http://schemas.openxmlformats.org/officeDocument/2006/relationships/hyperlink" Target="garantF1://10800200.14613" TargetMode="External"/><Relationship Id="rId24" Type="http://schemas.openxmlformats.org/officeDocument/2006/relationships/hyperlink" Target="garantF1://10800200.162" TargetMode="External"/><Relationship Id="rId32" Type="http://schemas.openxmlformats.org/officeDocument/2006/relationships/hyperlink" Target="garantF1://10800200.1703" TargetMode="External"/><Relationship Id="rId37" Type="http://schemas.openxmlformats.org/officeDocument/2006/relationships/theme" Target="theme/theme1.xml"/><Relationship Id="rId5" Type="http://schemas.openxmlformats.org/officeDocument/2006/relationships/hyperlink" Target="garantF1://10800200.149" TargetMode="External"/><Relationship Id="rId15" Type="http://schemas.openxmlformats.org/officeDocument/2006/relationships/hyperlink" Target="garantF1://10800200.14613" TargetMode="External"/><Relationship Id="rId23" Type="http://schemas.openxmlformats.org/officeDocument/2006/relationships/hyperlink" Target="garantF1://10800200.14613" TargetMode="External"/><Relationship Id="rId28" Type="http://schemas.openxmlformats.org/officeDocument/2006/relationships/hyperlink" Target="garantF1://10800200.14510" TargetMode="External"/><Relationship Id="rId36" Type="http://schemas.openxmlformats.org/officeDocument/2006/relationships/fontTable" Target="fontTable.xml"/><Relationship Id="rId10" Type="http://schemas.openxmlformats.org/officeDocument/2006/relationships/hyperlink" Target="garantF1://10800200.14612" TargetMode="External"/><Relationship Id="rId19" Type="http://schemas.openxmlformats.org/officeDocument/2006/relationships/hyperlink" Target="garantF1://10800200.145" TargetMode="External"/><Relationship Id="rId31" Type="http://schemas.openxmlformats.org/officeDocument/2006/relationships/hyperlink" Target="garantF1://10800200.17034" TargetMode="External"/><Relationship Id="rId4" Type="http://schemas.openxmlformats.org/officeDocument/2006/relationships/hyperlink" Target="garantF1://10800200.1705" TargetMode="External"/><Relationship Id="rId9" Type="http://schemas.openxmlformats.org/officeDocument/2006/relationships/hyperlink" Target="garantF1://10800200.16832" TargetMode="External"/><Relationship Id="rId14" Type="http://schemas.openxmlformats.org/officeDocument/2006/relationships/hyperlink" Target="garantF1://10800200.14612" TargetMode="External"/><Relationship Id="rId22" Type="http://schemas.openxmlformats.org/officeDocument/2006/relationships/hyperlink" Target="garantF1://10800200.14612" TargetMode="External"/><Relationship Id="rId27" Type="http://schemas.openxmlformats.org/officeDocument/2006/relationships/hyperlink" Target="garantF1://10800200.145" TargetMode="External"/><Relationship Id="rId30" Type="http://schemas.openxmlformats.org/officeDocument/2006/relationships/hyperlink" Target="garantF1://10800200.1703" TargetMode="External"/><Relationship Id="rId35" Type="http://schemas.openxmlformats.org/officeDocument/2006/relationships/hyperlink" Target="garantF1://10800200.1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4662</Words>
  <Characters>26574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31174</CharactersWithSpaces>
  <SharedDoc>false</SharedDoc>
  <HLinks>
    <vt:vector size="786" baseType="variant">
      <vt:variant>
        <vt:i4>5570570</vt:i4>
      </vt:variant>
      <vt:variant>
        <vt:i4>390</vt:i4>
      </vt:variant>
      <vt:variant>
        <vt:i4>0</vt:i4>
      </vt:variant>
      <vt:variant>
        <vt:i4>5</vt:i4>
      </vt:variant>
      <vt:variant>
        <vt:lpwstr>garantf1://10800200.171/</vt:lpwstr>
      </vt:variant>
      <vt:variant>
        <vt:lpwstr/>
      </vt:variant>
      <vt:variant>
        <vt:i4>7995454</vt:i4>
      </vt:variant>
      <vt:variant>
        <vt:i4>387</vt:i4>
      </vt:variant>
      <vt:variant>
        <vt:i4>0</vt:i4>
      </vt:variant>
      <vt:variant>
        <vt:i4>5</vt:i4>
      </vt:variant>
      <vt:variant>
        <vt:lpwstr>garantf1://10800200.161041/</vt:lpwstr>
      </vt:variant>
      <vt:variant>
        <vt:lpwstr/>
      </vt:variant>
      <vt:variant>
        <vt:i4>4980746</vt:i4>
      </vt:variant>
      <vt:variant>
        <vt:i4>384</vt:i4>
      </vt:variant>
      <vt:variant>
        <vt:i4>0</vt:i4>
      </vt:variant>
      <vt:variant>
        <vt:i4>5</vt:i4>
      </vt:variant>
      <vt:variant>
        <vt:lpwstr>garantf1://10800200.1716/</vt:lpwstr>
      </vt:variant>
      <vt:variant>
        <vt:lpwstr/>
      </vt:variant>
      <vt:variant>
        <vt:i4>4784139</vt:i4>
      </vt:variant>
      <vt:variant>
        <vt:i4>381</vt:i4>
      </vt:variant>
      <vt:variant>
        <vt:i4>0</vt:i4>
      </vt:variant>
      <vt:variant>
        <vt:i4>5</vt:i4>
      </vt:variant>
      <vt:variant>
        <vt:lpwstr>garantf1://10800200.1703/</vt:lpwstr>
      </vt:variant>
      <vt:variant>
        <vt:lpwstr/>
      </vt:variant>
      <vt:variant>
        <vt:i4>6684735</vt:i4>
      </vt:variant>
      <vt:variant>
        <vt:i4>378</vt:i4>
      </vt:variant>
      <vt:variant>
        <vt:i4>0</vt:i4>
      </vt:variant>
      <vt:variant>
        <vt:i4>5</vt:i4>
      </vt:variant>
      <vt:variant>
        <vt:lpwstr>garantf1://10800200.17034/</vt:lpwstr>
      </vt:variant>
      <vt:variant>
        <vt:lpwstr/>
      </vt:variant>
      <vt:variant>
        <vt:i4>4784139</vt:i4>
      </vt:variant>
      <vt:variant>
        <vt:i4>375</vt:i4>
      </vt:variant>
      <vt:variant>
        <vt:i4>0</vt:i4>
      </vt:variant>
      <vt:variant>
        <vt:i4>5</vt:i4>
      </vt:variant>
      <vt:variant>
        <vt:lpwstr>garantf1://10800200.1703/</vt:lpwstr>
      </vt:variant>
      <vt:variant>
        <vt:lpwstr/>
      </vt:variant>
      <vt:variant>
        <vt:i4>2818067</vt:i4>
      </vt:variant>
      <vt:variant>
        <vt:i4>372</vt:i4>
      </vt:variant>
      <vt:variant>
        <vt:i4>0</vt:i4>
      </vt:variant>
      <vt:variant>
        <vt:i4>5</vt:i4>
      </vt:variant>
      <vt:variant>
        <vt:lpwstr/>
      </vt:variant>
      <vt:variant>
        <vt:lpwstr>sub_3213</vt:lpwstr>
      </vt:variant>
      <vt:variant>
        <vt:i4>6422586</vt:i4>
      </vt:variant>
      <vt:variant>
        <vt:i4>369</vt:i4>
      </vt:variant>
      <vt:variant>
        <vt:i4>0</vt:i4>
      </vt:variant>
      <vt:variant>
        <vt:i4>5</vt:i4>
      </vt:variant>
      <vt:variant>
        <vt:lpwstr>garantf1://10800200.0/</vt:lpwstr>
      </vt:variant>
      <vt:variant>
        <vt:lpwstr/>
      </vt:variant>
      <vt:variant>
        <vt:i4>6750270</vt:i4>
      </vt:variant>
      <vt:variant>
        <vt:i4>366</vt:i4>
      </vt:variant>
      <vt:variant>
        <vt:i4>0</vt:i4>
      </vt:variant>
      <vt:variant>
        <vt:i4>5</vt:i4>
      </vt:variant>
      <vt:variant>
        <vt:lpwstr>garantf1://10800200.14510/</vt:lpwstr>
      </vt:variant>
      <vt:variant>
        <vt:lpwstr/>
      </vt:variant>
      <vt:variant>
        <vt:i4>5636110</vt:i4>
      </vt:variant>
      <vt:variant>
        <vt:i4>363</vt:i4>
      </vt:variant>
      <vt:variant>
        <vt:i4>0</vt:i4>
      </vt:variant>
      <vt:variant>
        <vt:i4>5</vt:i4>
      </vt:variant>
      <vt:variant>
        <vt:lpwstr>garantf1://10800200.145/</vt:lpwstr>
      </vt:variant>
      <vt:variant>
        <vt:lpwstr/>
      </vt:variant>
      <vt:variant>
        <vt:i4>5636098</vt:i4>
      </vt:variant>
      <vt:variant>
        <vt:i4>360</vt:i4>
      </vt:variant>
      <vt:variant>
        <vt:i4>0</vt:i4>
      </vt:variant>
      <vt:variant>
        <vt:i4>5</vt:i4>
      </vt:variant>
      <vt:variant>
        <vt:lpwstr>garantf1://10800200.149/</vt:lpwstr>
      </vt:variant>
      <vt:variant>
        <vt:lpwstr/>
      </vt:variant>
      <vt:variant>
        <vt:i4>2752534</vt:i4>
      </vt:variant>
      <vt:variant>
        <vt:i4>357</vt:i4>
      </vt:variant>
      <vt:variant>
        <vt:i4>0</vt:i4>
      </vt:variant>
      <vt:variant>
        <vt:i4>5</vt:i4>
      </vt:variant>
      <vt:variant>
        <vt:lpwstr/>
      </vt:variant>
      <vt:variant>
        <vt:lpwstr>sub_6010</vt:lpwstr>
      </vt:variant>
      <vt:variant>
        <vt:i4>2686994</vt:i4>
      </vt:variant>
      <vt:variant>
        <vt:i4>354</vt:i4>
      </vt:variant>
      <vt:variant>
        <vt:i4>0</vt:i4>
      </vt:variant>
      <vt:variant>
        <vt:i4>5</vt:i4>
      </vt:variant>
      <vt:variant>
        <vt:lpwstr/>
      </vt:variant>
      <vt:variant>
        <vt:lpwstr>sub_3102</vt:lpwstr>
      </vt:variant>
      <vt:variant>
        <vt:i4>2031650</vt:i4>
      </vt:variant>
      <vt:variant>
        <vt:i4>351</vt:i4>
      </vt:variant>
      <vt:variant>
        <vt:i4>0</vt:i4>
      </vt:variant>
      <vt:variant>
        <vt:i4>5</vt:i4>
      </vt:variant>
      <vt:variant>
        <vt:lpwstr/>
      </vt:variant>
      <vt:variant>
        <vt:lpwstr>sub_352</vt:lpwstr>
      </vt:variant>
      <vt:variant>
        <vt:i4>2031650</vt:i4>
      </vt:variant>
      <vt:variant>
        <vt:i4>348</vt:i4>
      </vt:variant>
      <vt:variant>
        <vt:i4>0</vt:i4>
      </vt:variant>
      <vt:variant>
        <vt:i4>5</vt:i4>
      </vt:variant>
      <vt:variant>
        <vt:lpwstr/>
      </vt:variant>
      <vt:variant>
        <vt:lpwstr>sub_350</vt:lpwstr>
      </vt:variant>
      <vt:variant>
        <vt:i4>2752534</vt:i4>
      </vt:variant>
      <vt:variant>
        <vt:i4>345</vt:i4>
      </vt:variant>
      <vt:variant>
        <vt:i4>0</vt:i4>
      </vt:variant>
      <vt:variant>
        <vt:i4>5</vt:i4>
      </vt:variant>
      <vt:variant>
        <vt:lpwstr/>
      </vt:variant>
      <vt:variant>
        <vt:lpwstr>sub_6010</vt:lpwstr>
      </vt:variant>
      <vt:variant>
        <vt:i4>2031650</vt:i4>
      </vt:variant>
      <vt:variant>
        <vt:i4>342</vt:i4>
      </vt:variant>
      <vt:variant>
        <vt:i4>0</vt:i4>
      </vt:variant>
      <vt:variant>
        <vt:i4>5</vt:i4>
      </vt:variant>
      <vt:variant>
        <vt:lpwstr/>
      </vt:variant>
      <vt:variant>
        <vt:lpwstr>sub_352</vt:lpwstr>
      </vt:variant>
      <vt:variant>
        <vt:i4>2031650</vt:i4>
      </vt:variant>
      <vt:variant>
        <vt:i4>339</vt:i4>
      </vt:variant>
      <vt:variant>
        <vt:i4>0</vt:i4>
      </vt:variant>
      <vt:variant>
        <vt:i4>5</vt:i4>
      </vt:variant>
      <vt:variant>
        <vt:lpwstr/>
      </vt:variant>
      <vt:variant>
        <vt:lpwstr>sub_351</vt:lpwstr>
      </vt:variant>
      <vt:variant>
        <vt:i4>2752534</vt:i4>
      </vt:variant>
      <vt:variant>
        <vt:i4>336</vt:i4>
      </vt:variant>
      <vt:variant>
        <vt:i4>0</vt:i4>
      </vt:variant>
      <vt:variant>
        <vt:i4>5</vt:i4>
      </vt:variant>
      <vt:variant>
        <vt:lpwstr/>
      </vt:variant>
      <vt:variant>
        <vt:lpwstr>sub_6010</vt:lpwstr>
      </vt:variant>
      <vt:variant>
        <vt:i4>2031650</vt:i4>
      </vt:variant>
      <vt:variant>
        <vt:i4>333</vt:i4>
      </vt:variant>
      <vt:variant>
        <vt:i4>0</vt:i4>
      </vt:variant>
      <vt:variant>
        <vt:i4>5</vt:i4>
      </vt:variant>
      <vt:variant>
        <vt:lpwstr/>
      </vt:variant>
      <vt:variant>
        <vt:lpwstr>sub_350</vt:lpwstr>
      </vt:variant>
      <vt:variant>
        <vt:i4>2752534</vt:i4>
      </vt:variant>
      <vt:variant>
        <vt:i4>330</vt:i4>
      </vt:variant>
      <vt:variant>
        <vt:i4>0</vt:i4>
      </vt:variant>
      <vt:variant>
        <vt:i4>5</vt:i4>
      </vt:variant>
      <vt:variant>
        <vt:lpwstr/>
      </vt:variant>
      <vt:variant>
        <vt:lpwstr>sub_6010</vt:lpwstr>
      </vt:variant>
      <vt:variant>
        <vt:i4>2031650</vt:i4>
      </vt:variant>
      <vt:variant>
        <vt:i4>327</vt:i4>
      </vt:variant>
      <vt:variant>
        <vt:i4>0</vt:i4>
      </vt:variant>
      <vt:variant>
        <vt:i4>5</vt:i4>
      </vt:variant>
      <vt:variant>
        <vt:lpwstr/>
      </vt:variant>
      <vt:variant>
        <vt:lpwstr>sub_351</vt:lpwstr>
      </vt:variant>
      <vt:variant>
        <vt:i4>2752534</vt:i4>
      </vt:variant>
      <vt:variant>
        <vt:i4>324</vt:i4>
      </vt:variant>
      <vt:variant>
        <vt:i4>0</vt:i4>
      </vt:variant>
      <vt:variant>
        <vt:i4>5</vt:i4>
      </vt:variant>
      <vt:variant>
        <vt:lpwstr/>
      </vt:variant>
      <vt:variant>
        <vt:lpwstr>sub_6010</vt:lpwstr>
      </vt:variant>
      <vt:variant>
        <vt:i4>2686994</vt:i4>
      </vt:variant>
      <vt:variant>
        <vt:i4>321</vt:i4>
      </vt:variant>
      <vt:variant>
        <vt:i4>0</vt:i4>
      </vt:variant>
      <vt:variant>
        <vt:i4>5</vt:i4>
      </vt:variant>
      <vt:variant>
        <vt:lpwstr/>
      </vt:variant>
      <vt:variant>
        <vt:lpwstr>sub_3102</vt:lpwstr>
      </vt:variant>
      <vt:variant>
        <vt:i4>1572898</vt:i4>
      </vt:variant>
      <vt:variant>
        <vt:i4>318</vt:i4>
      </vt:variant>
      <vt:variant>
        <vt:i4>0</vt:i4>
      </vt:variant>
      <vt:variant>
        <vt:i4>5</vt:i4>
      </vt:variant>
      <vt:variant>
        <vt:lpwstr/>
      </vt:variant>
      <vt:variant>
        <vt:lpwstr>sub_329</vt:lpwstr>
      </vt:variant>
      <vt:variant>
        <vt:i4>2752534</vt:i4>
      </vt:variant>
      <vt:variant>
        <vt:i4>315</vt:i4>
      </vt:variant>
      <vt:variant>
        <vt:i4>0</vt:i4>
      </vt:variant>
      <vt:variant>
        <vt:i4>5</vt:i4>
      </vt:variant>
      <vt:variant>
        <vt:lpwstr/>
      </vt:variant>
      <vt:variant>
        <vt:lpwstr>sub_6010</vt:lpwstr>
      </vt:variant>
      <vt:variant>
        <vt:i4>2686994</vt:i4>
      </vt:variant>
      <vt:variant>
        <vt:i4>312</vt:i4>
      </vt:variant>
      <vt:variant>
        <vt:i4>0</vt:i4>
      </vt:variant>
      <vt:variant>
        <vt:i4>5</vt:i4>
      </vt:variant>
      <vt:variant>
        <vt:lpwstr/>
      </vt:variant>
      <vt:variant>
        <vt:lpwstr>sub_3102</vt:lpwstr>
      </vt:variant>
      <vt:variant>
        <vt:i4>1572898</vt:i4>
      </vt:variant>
      <vt:variant>
        <vt:i4>309</vt:i4>
      </vt:variant>
      <vt:variant>
        <vt:i4>0</vt:i4>
      </vt:variant>
      <vt:variant>
        <vt:i4>5</vt:i4>
      </vt:variant>
      <vt:variant>
        <vt:lpwstr/>
      </vt:variant>
      <vt:variant>
        <vt:lpwstr>sub_329</vt:lpwstr>
      </vt:variant>
      <vt:variant>
        <vt:i4>2752534</vt:i4>
      </vt:variant>
      <vt:variant>
        <vt:i4>306</vt:i4>
      </vt:variant>
      <vt:variant>
        <vt:i4>0</vt:i4>
      </vt:variant>
      <vt:variant>
        <vt:i4>5</vt:i4>
      </vt:variant>
      <vt:variant>
        <vt:lpwstr/>
      </vt:variant>
      <vt:variant>
        <vt:lpwstr>sub_6010</vt:lpwstr>
      </vt:variant>
      <vt:variant>
        <vt:i4>1966114</vt:i4>
      </vt:variant>
      <vt:variant>
        <vt:i4>303</vt:i4>
      </vt:variant>
      <vt:variant>
        <vt:i4>0</vt:i4>
      </vt:variant>
      <vt:variant>
        <vt:i4>5</vt:i4>
      </vt:variant>
      <vt:variant>
        <vt:lpwstr/>
      </vt:variant>
      <vt:variant>
        <vt:lpwstr>sub_341</vt:lpwstr>
      </vt:variant>
      <vt:variant>
        <vt:i4>1572898</vt:i4>
      </vt:variant>
      <vt:variant>
        <vt:i4>300</vt:i4>
      </vt:variant>
      <vt:variant>
        <vt:i4>0</vt:i4>
      </vt:variant>
      <vt:variant>
        <vt:i4>5</vt:i4>
      </vt:variant>
      <vt:variant>
        <vt:lpwstr/>
      </vt:variant>
      <vt:variant>
        <vt:lpwstr>sub_328</vt:lpwstr>
      </vt:variant>
      <vt:variant>
        <vt:i4>7143483</vt:i4>
      </vt:variant>
      <vt:variant>
        <vt:i4>297</vt:i4>
      </vt:variant>
      <vt:variant>
        <vt:i4>0</vt:i4>
      </vt:variant>
      <vt:variant>
        <vt:i4>5</vt:i4>
      </vt:variant>
      <vt:variant>
        <vt:lpwstr>garantf1://12022754.0/</vt:lpwstr>
      </vt:variant>
      <vt:variant>
        <vt:lpwstr/>
      </vt:variant>
      <vt:variant>
        <vt:i4>2752534</vt:i4>
      </vt:variant>
      <vt:variant>
        <vt:i4>294</vt:i4>
      </vt:variant>
      <vt:variant>
        <vt:i4>0</vt:i4>
      </vt:variant>
      <vt:variant>
        <vt:i4>5</vt:i4>
      </vt:variant>
      <vt:variant>
        <vt:lpwstr/>
      </vt:variant>
      <vt:variant>
        <vt:lpwstr>sub_6010</vt:lpwstr>
      </vt:variant>
      <vt:variant>
        <vt:i4>1638434</vt:i4>
      </vt:variant>
      <vt:variant>
        <vt:i4>291</vt:i4>
      </vt:variant>
      <vt:variant>
        <vt:i4>0</vt:i4>
      </vt:variant>
      <vt:variant>
        <vt:i4>5</vt:i4>
      </vt:variant>
      <vt:variant>
        <vt:lpwstr/>
      </vt:variant>
      <vt:variant>
        <vt:lpwstr>sub_337</vt:lpwstr>
      </vt:variant>
      <vt:variant>
        <vt:i4>1572898</vt:i4>
      </vt:variant>
      <vt:variant>
        <vt:i4>288</vt:i4>
      </vt:variant>
      <vt:variant>
        <vt:i4>0</vt:i4>
      </vt:variant>
      <vt:variant>
        <vt:i4>5</vt:i4>
      </vt:variant>
      <vt:variant>
        <vt:lpwstr/>
      </vt:variant>
      <vt:variant>
        <vt:lpwstr>sub_321</vt:lpwstr>
      </vt:variant>
      <vt:variant>
        <vt:i4>2752534</vt:i4>
      </vt:variant>
      <vt:variant>
        <vt:i4>285</vt:i4>
      </vt:variant>
      <vt:variant>
        <vt:i4>0</vt:i4>
      </vt:variant>
      <vt:variant>
        <vt:i4>5</vt:i4>
      </vt:variant>
      <vt:variant>
        <vt:lpwstr/>
      </vt:variant>
      <vt:variant>
        <vt:lpwstr>sub_6010</vt:lpwstr>
      </vt:variant>
      <vt:variant>
        <vt:i4>1638434</vt:i4>
      </vt:variant>
      <vt:variant>
        <vt:i4>282</vt:i4>
      </vt:variant>
      <vt:variant>
        <vt:i4>0</vt:i4>
      </vt:variant>
      <vt:variant>
        <vt:i4>5</vt:i4>
      </vt:variant>
      <vt:variant>
        <vt:lpwstr/>
      </vt:variant>
      <vt:variant>
        <vt:lpwstr>sub_335</vt:lpwstr>
      </vt:variant>
      <vt:variant>
        <vt:i4>1769506</vt:i4>
      </vt:variant>
      <vt:variant>
        <vt:i4>279</vt:i4>
      </vt:variant>
      <vt:variant>
        <vt:i4>0</vt:i4>
      </vt:variant>
      <vt:variant>
        <vt:i4>5</vt:i4>
      </vt:variant>
      <vt:variant>
        <vt:lpwstr/>
      </vt:variant>
      <vt:variant>
        <vt:lpwstr>sub_319</vt:lpwstr>
      </vt:variant>
      <vt:variant>
        <vt:i4>2752534</vt:i4>
      </vt:variant>
      <vt:variant>
        <vt:i4>276</vt:i4>
      </vt:variant>
      <vt:variant>
        <vt:i4>0</vt:i4>
      </vt:variant>
      <vt:variant>
        <vt:i4>5</vt:i4>
      </vt:variant>
      <vt:variant>
        <vt:lpwstr/>
      </vt:variant>
      <vt:variant>
        <vt:lpwstr>sub_6010</vt:lpwstr>
      </vt:variant>
      <vt:variant>
        <vt:i4>1638434</vt:i4>
      </vt:variant>
      <vt:variant>
        <vt:i4>273</vt:i4>
      </vt:variant>
      <vt:variant>
        <vt:i4>0</vt:i4>
      </vt:variant>
      <vt:variant>
        <vt:i4>5</vt:i4>
      </vt:variant>
      <vt:variant>
        <vt:lpwstr/>
      </vt:variant>
      <vt:variant>
        <vt:lpwstr>sub_332</vt:lpwstr>
      </vt:variant>
      <vt:variant>
        <vt:i4>1769506</vt:i4>
      </vt:variant>
      <vt:variant>
        <vt:i4>270</vt:i4>
      </vt:variant>
      <vt:variant>
        <vt:i4>0</vt:i4>
      </vt:variant>
      <vt:variant>
        <vt:i4>5</vt:i4>
      </vt:variant>
      <vt:variant>
        <vt:lpwstr/>
      </vt:variant>
      <vt:variant>
        <vt:lpwstr>sub_318</vt:lpwstr>
      </vt:variant>
      <vt:variant>
        <vt:i4>2752534</vt:i4>
      </vt:variant>
      <vt:variant>
        <vt:i4>267</vt:i4>
      </vt:variant>
      <vt:variant>
        <vt:i4>0</vt:i4>
      </vt:variant>
      <vt:variant>
        <vt:i4>5</vt:i4>
      </vt:variant>
      <vt:variant>
        <vt:lpwstr/>
      </vt:variant>
      <vt:variant>
        <vt:lpwstr>sub_6010</vt:lpwstr>
      </vt:variant>
      <vt:variant>
        <vt:i4>2752534</vt:i4>
      </vt:variant>
      <vt:variant>
        <vt:i4>264</vt:i4>
      </vt:variant>
      <vt:variant>
        <vt:i4>0</vt:i4>
      </vt:variant>
      <vt:variant>
        <vt:i4>5</vt:i4>
      </vt:variant>
      <vt:variant>
        <vt:lpwstr/>
      </vt:variant>
      <vt:variant>
        <vt:lpwstr>sub_6010</vt:lpwstr>
      </vt:variant>
      <vt:variant>
        <vt:i4>1638434</vt:i4>
      </vt:variant>
      <vt:variant>
        <vt:i4>261</vt:i4>
      </vt:variant>
      <vt:variant>
        <vt:i4>0</vt:i4>
      </vt:variant>
      <vt:variant>
        <vt:i4>5</vt:i4>
      </vt:variant>
      <vt:variant>
        <vt:lpwstr/>
      </vt:variant>
      <vt:variant>
        <vt:lpwstr>sub_334</vt:lpwstr>
      </vt:variant>
      <vt:variant>
        <vt:i4>1638434</vt:i4>
      </vt:variant>
      <vt:variant>
        <vt:i4>258</vt:i4>
      </vt:variant>
      <vt:variant>
        <vt:i4>0</vt:i4>
      </vt:variant>
      <vt:variant>
        <vt:i4>5</vt:i4>
      </vt:variant>
      <vt:variant>
        <vt:lpwstr/>
      </vt:variant>
      <vt:variant>
        <vt:lpwstr>sub_331</vt:lpwstr>
      </vt:variant>
      <vt:variant>
        <vt:i4>2752534</vt:i4>
      </vt:variant>
      <vt:variant>
        <vt:i4>255</vt:i4>
      </vt:variant>
      <vt:variant>
        <vt:i4>0</vt:i4>
      </vt:variant>
      <vt:variant>
        <vt:i4>5</vt:i4>
      </vt:variant>
      <vt:variant>
        <vt:lpwstr/>
      </vt:variant>
      <vt:variant>
        <vt:lpwstr>sub_6010</vt:lpwstr>
      </vt:variant>
      <vt:variant>
        <vt:i4>2752534</vt:i4>
      </vt:variant>
      <vt:variant>
        <vt:i4>252</vt:i4>
      </vt:variant>
      <vt:variant>
        <vt:i4>0</vt:i4>
      </vt:variant>
      <vt:variant>
        <vt:i4>5</vt:i4>
      </vt:variant>
      <vt:variant>
        <vt:lpwstr/>
      </vt:variant>
      <vt:variant>
        <vt:lpwstr>sub_6010</vt:lpwstr>
      </vt:variant>
      <vt:variant>
        <vt:i4>1769506</vt:i4>
      </vt:variant>
      <vt:variant>
        <vt:i4>249</vt:i4>
      </vt:variant>
      <vt:variant>
        <vt:i4>0</vt:i4>
      </vt:variant>
      <vt:variant>
        <vt:i4>5</vt:i4>
      </vt:variant>
      <vt:variant>
        <vt:lpwstr/>
      </vt:variant>
      <vt:variant>
        <vt:lpwstr>sub_317</vt:lpwstr>
      </vt:variant>
      <vt:variant>
        <vt:i4>2752534</vt:i4>
      </vt:variant>
      <vt:variant>
        <vt:i4>246</vt:i4>
      </vt:variant>
      <vt:variant>
        <vt:i4>0</vt:i4>
      </vt:variant>
      <vt:variant>
        <vt:i4>5</vt:i4>
      </vt:variant>
      <vt:variant>
        <vt:lpwstr/>
      </vt:variant>
      <vt:variant>
        <vt:lpwstr>sub_6010</vt:lpwstr>
      </vt:variant>
      <vt:variant>
        <vt:i4>2752534</vt:i4>
      </vt:variant>
      <vt:variant>
        <vt:i4>243</vt:i4>
      </vt:variant>
      <vt:variant>
        <vt:i4>0</vt:i4>
      </vt:variant>
      <vt:variant>
        <vt:i4>5</vt:i4>
      </vt:variant>
      <vt:variant>
        <vt:lpwstr/>
      </vt:variant>
      <vt:variant>
        <vt:lpwstr>sub_6010</vt:lpwstr>
      </vt:variant>
      <vt:variant>
        <vt:i4>2752534</vt:i4>
      </vt:variant>
      <vt:variant>
        <vt:i4>240</vt:i4>
      </vt:variant>
      <vt:variant>
        <vt:i4>0</vt:i4>
      </vt:variant>
      <vt:variant>
        <vt:i4>5</vt:i4>
      </vt:variant>
      <vt:variant>
        <vt:lpwstr/>
      </vt:variant>
      <vt:variant>
        <vt:lpwstr>sub_6010</vt:lpwstr>
      </vt:variant>
      <vt:variant>
        <vt:i4>2752534</vt:i4>
      </vt:variant>
      <vt:variant>
        <vt:i4>237</vt:i4>
      </vt:variant>
      <vt:variant>
        <vt:i4>0</vt:i4>
      </vt:variant>
      <vt:variant>
        <vt:i4>5</vt:i4>
      </vt:variant>
      <vt:variant>
        <vt:lpwstr/>
      </vt:variant>
      <vt:variant>
        <vt:lpwstr>sub_6010</vt:lpwstr>
      </vt:variant>
      <vt:variant>
        <vt:i4>2752534</vt:i4>
      </vt:variant>
      <vt:variant>
        <vt:i4>234</vt:i4>
      </vt:variant>
      <vt:variant>
        <vt:i4>0</vt:i4>
      </vt:variant>
      <vt:variant>
        <vt:i4>5</vt:i4>
      </vt:variant>
      <vt:variant>
        <vt:lpwstr/>
      </vt:variant>
      <vt:variant>
        <vt:lpwstr>sub_6010</vt:lpwstr>
      </vt:variant>
      <vt:variant>
        <vt:i4>2752534</vt:i4>
      </vt:variant>
      <vt:variant>
        <vt:i4>231</vt:i4>
      </vt:variant>
      <vt:variant>
        <vt:i4>0</vt:i4>
      </vt:variant>
      <vt:variant>
        <vt:i4>5</vt:i4>
      </vt:variant>
      <vt:variant>
        <vt:lpwstr/>
      </vt:variant>
      <vt:variant>
        <vt:lpwstr>sub_6010</vt:lpwstr>
      </vt:variant>
      <vt:variant>
        <vt:i4>2686994</vt:i4>
      </vt:variant>
      <vt:variant>
        <vt:i4>228</vt:i4>
      </vt:variant>
      <vt:variant>
        <vt:i4>0</vt:i4>
      </vt:variant>
      <vt:variant>
        <vt:i4>5</vt:i4>
      </vt:variant>
      <vt:variant>
        <vt:lpwstr/>
      </vt:variant>
      <vt:variant>
        <vt:lpwstr>sub_3102</vt:lpwstr>
      </vt:variant>
      <vt:variant>
        <vt:i4>2686994</vt:i4>
      </vt:variant>
      <vt:variant>
        <vt:i4>225</vt:i4>
      </vt:variant>
      <vt:variant>
        <vt:i4>0</vt:i4>
      </vt:variant>
      <vt:variant>
        <vt:i4>5</vt:i4>
      </vt:variant>
      <vt:variant>
        <vt:lpwstr/>
      </vt:variant>
      <vt:variant>
        <vt:lpwstr>sub_3102</vt:lpwstr>
      </vt:variant>
      <vt:variant>
        <vt:i4>5505033</vt:i4>
      </vt:variant>
      <vt:variant>
        <vt:i4>222</vt:i4>
      </vt:variant>
      <vt:variant>
        <vt:i4>0</vt:i4>
      </vt:variant>
      <vt:variant>
        <vt:i4>5</vt:i4>
      </vt:variant>
      <vt:variant>
        <vt:lpwstr>garantf1://10800200.162/</vt:lpwstr>
      </vt:variant>
      <vt:variant>
        <vt:lpwstr/>
      </vt:variant>
      <vt:variant>
        <vt:i4>6750270</vt:i4>
      </vt:variant>
      <vt:variant>
        <vt:i4>219</vt:i4>
      </vt:variant>
      <vt:variant>
        <vt:i4>0</vt:i4>
      </vt:variant>
      <vt:variant>
        <vt:i4>5</vt:i4>
      </vt:variant>
      <vt:variant>
        <vt:lpwstr>garantf1://10800200.14613/</vt:lpwstr>
      </vt:variant>
      <vt:variant>
        <vt:lpwstr/>
      </vt:variant>
      <vt:variant>
        <vt:i4>6750271</vt:i4>
      </vt:variant>
      <vt:variant>
        <vt:i4>216</vt:i4>
      </vt:variant>
      <vt:variant>
        <vt:i4>0</vt:i4>
      </vt:variant>
      <vt:variant>
        <vt:i4>5</vt:i4>
      </vt:variant>
      <vt:variant>
        <vt:lpwstr>garantf1://10800200.14612/</vt:lpwstr>
      </vt:variant>
      <vt:variant>
        <vt:lpwstr/>
      </vt:variant>
      <vt:variant>
        <vt:i4>6750257</vt:i4>
      </vt:variant>
      <vt:variant>
        <vt:i4>213</vt:i4>
      </vt:variant>
      <vt:variant>
        <vt:i4>0</vt:i4>
      </vt:variant>
      <vt:variant>
        <vt:i4>5</vt:i4>
      </vt:variant>
      <vt:variant>
        <vt:lpwstr>garantf1://10800200.16832/</vt:lpwstr>
      </vt:variant>
      <vt:variant>
        <vt:lpwstr/>
      </vt:variant>
      <vt:variant>
        <vt:i4>2686994</vt:i4>
      </vt:variant>
      <vt:variant>
        <vt:i4>210</vt:i4>
      </vt:variant>
      <vt:variant>
        <vt:i4>0</vt:i4>
      </vt:variant>
      <vt:variant>
        <vt:i4>5</vt:i4>
      </vt:variant>
      <vt:variant>
        <vt:lpwstr/>
      </vt:variant>
      <vt:variant>
        <vt:lpwstr>sub_3102</vt:lpwstr>
      </vt:variant>
      <vt:variant>
        <vt:i4>2752530</vt:i4>
      </vt:variant>
      <vt:variant>
        <vt:i4>207</vt:i4>
      </vt:variant>
      <vt:variant>
        <vt:i4>0</vt:i4>
      </vt:variant>
      <vt:variant>
        <vt:i4>5</vt:i4>
      </vt:variant>
      <vt:variant>
        <vt:lpwstr/>
      </vt:variant>
      <vt:variant>
        <vt:lpwstr>sub_3101</vt:lpwstr>
      </vt:variant>
      <vt:variant>
        <vt:i4>6750270</vt:i4>
      </vt:variant>
      <vt:variant>
        <vt:i4>204</vt:i4>
      </vt:variant>
      <vt:variant>
        <vt:i4>0</vt:i4>
      </vt:variant>
      <vt:variant>
        <vt:i4>5</vt:i4>
      </vt:variant>
      <vt:variant>
        <vt:lpwstr>garantf1://10800200.14510/</vt:lpwstr>
      </vt:variant>
      <vt:variant>
        <vt:lpwstr/>
      </vt:variant>
      <vt:variant>
        <vt:i4>5636110</vt:i4>
      </vt:variant>
      <vt:variant>
        <vt:i4>201</vt:i4>
      </vt:variant>
      <vt:variant>
        <vt:i4>0</vt:i4>
      </vt:variant>
      <vt:variant>
        <vt:i4>5</vt:i4>
      </vt:variant>
      <vt:variant>
        <vt:lpwstr>garantf1://10800200.145/</vt:lpwstr>
      </vt:variant>
      <vt:variant>
        <vt:lpwstr/>
      </vt:variant>
      <vt:variant>
        <vt:i4>5636098</vt:i4>
      </vt:variant>
      <vt:variant>
        <vt:i4>198</vt:i4>
      </vt:variant>
      <vt:variant>
        <vt:i4>0</vt:i4>
      </vt:variant>
      <vt:variant>
        <vt:i4>5</vt:i4>
      </vt:variant>
      <vt:variant>
        <vt:lpwstr>garantf1://10800200.149/</vt:lpwstr>
      </vt:variant>
      <vt:variant>
        <vt:lpwstr/>
      </vt:variant>
      <vt:variant>
        <vt:i4>2293783</vt:i4>
      </vt:variant>
      <vt:variant>
        <vt:i4>195</vt:i4>
      </vt:variant>
      <vt:variant>
        <vt:i4>0</vt:i4>
      </vt:variant>
      <vt:variant>
        <vt:i4>5</vt:i4>
      </vt:variant>
      <vt:variant>
        <vt:lpwstr/>
      </vt:variant>
      <vt:variant>
        <vt:lpwstr>sub_6009</vt:lpwstr>
      </vt:variant>
      <vt:variant>
        <vt:i4>2752530</vt:i4>
      </vt:variant>
      <vt:variant>
        <vt:i4>192</vt:i4>
      </vt:variant>
      <vt:variant>
        <vt:i4>0</vt:i4>
      </vt:variant>
      <vt:variant>
        <vt:i4>5</vt:i4>
      </vt:variant>
      <vt:variant>
        <vt:lpwstr/>
      </vt:variant>
      <vt:variant>
        <vt:lpwstr>sub_3101</vt:lpwstr>
      </vt:variant>
      <vt:variant>
        <vt:i4>2031650</vt:i4>
      </vt:variant>
      <vt:variant>
        <vt:i4>189</vt:i4>
      </vt:variant>
      <vt:variant>
        <vt:i4>0</vt:i4>
      </vt:variant>
      <vt:variant>
        <vt:i4>5</vt:i4>
      </vt:variant>
      <vt:variant>
        <vt:lpwstr/>
      </vt:variant>
      <vt:variant>
        <vt:lpwstr>sub_350</vt:lpwstr>
      </vt:variant>
      <vt:variant>
        <vt:i4>2293783</vt:i4>
      </vt:variant>
      <vt:variant>
        <vt:i4>186</vt:i4>
      </vt:variant>
      <vt:variant>
        <vt:i4>0</vt:i4>
      </vt:variant>
      <vt:variant>
        <vt:i4>5</vt:i4>
      </vt:variant>
      <vt:variant>
        <vt:lpwstr/>
      </vt:variant>
      <vt:variant>
        <vt:lpwstr>sub_6009</vt:lpwstr>
      </vt:variant>
      <vt:variant>
        <vt:i4>2031650</vt:i4>
      </vt:variant>
      <vt:variant>
        <vt:i4>183</vt:i4>
      </vt:variant>
      <vt:variant>
        <vt:i4>0</vt:i4>
      </vt:variant>
      <vt:variant>
        <vt:i4>5</vt:i4>
      </vt:variant>
      <vt:variant>
        <vt:lpwstr/>
      </vt:variant>
      <vt:variant>
        <vt:lpwstr>sub_351</vt:lpwstr>
      </vt:variant>
      <vt:variant>
        <vt:i4>2293783</vt:i4>
      </vt:variant>
      <vt:variant>
        <vt:i4>180</vt:i4>
      </vt:variant>
      <vt:variant>
        <vt:i4>0</vt:i4>
      </vt:variant>
      <vt:variant>
        <vt:i4>5</vt:i4>
      </vt:variant>
      <vt:variant>
        <vt:lpwstr/>
      </vt:variant>
      <vt:variant>
        <vt:lpwstr>sub_6009</vt:lpwstr>
      </vt:variant>
      <vt:variant>
        <vt:i4>2031650</vt:i4>
      </vt:variant>
      <vt:variant>
        <vt:i4>177</vt:i4>
      </vt:variant>
      <vt:variant>
        <vt:i4>0</vt:i4>
      </vt:variant>
      <vt:variant>
        <vt:i4>5</vt:i4>
      </vt:variant>
      <vt:variant>
        <vt:lpwstr/>
      </vt:variant>
      <vt:variant>
        <vt:lpwstr>sub_350</vt:lpwstr>
      </vt:variant>
      <vt:variant>
        <vt:i4>2293783</vt:i4>
      </vt:variant>
      <vt:variant>
        <vt:i4>174</vt:i4>
      </vt:variant>
      <vt:variant>
        <vt:i4>0</vt:i4>
      </vt:variant>
      <vt:variant>
        <vt:i4>5</vt:i4>
      </vt:variant>
      <vt:variant>
        <vt:lpwstr/>
      </vt:variant>
      <vt:variant>
        <vt:lpwstr>sub_6009</vt:lpwstr>
      </vt:variant>
      <vt:variant>
        <vt:i4>2031650</vt:i4>
      </vt:variant>
      <vt:variant>
        <vt:i4>171</vt:i4>
      </vt:variant>
      <vt:variant>
        <vt:i4>0</vt:i4>
      </vt:variant>
      <vt:variant>
        <vt:i4>5</vt:i4>
      </vt:variant>
      <vt:variant>
        <vt:lpwstr/>
      </vt:variant>
      <vt:variant>
        <vt:lpwstr>sub_351</vt:lpwstr>
      </vt:variant>
      <vt:variant>
        <vt:i4>2293783</vt:i4>
      </vt:variant>
      <vt:variant>
        <vt:i4>168</vt:i4>
      </vt:variant>
      <vt:variant>
        <vt:i4>0</vt:i4>
      </vt:variant>
      <vt:variant>
        <vt:i4>5</vt:i4>
      </vt:variant>
      <vt:variant>
        <vt:lpwstr/>
      </vt:variant>
      <vt:variant>
        <vt:lpwstr>sub_6009</vt:lpwstr>
      </vt:variant>
      <vt:variant>
        <vt:i4>2752530</vt:i4>
      </vt:variant>
      <vt:variant>
        <vt:i4>165</vt:i4>
      </vt:variant>
      <vt:variant>
        <vt:i4>0</vt:i4>
      </vt:variant>
      <vt:variant>
        <vt:i4>5</vt:i4>
      </vt:variant>
      <vt:variant>
        <vt:lpwstr/>
      </vt:variant>
      <vt:variant>
        <vt:lpwstr>sub_3101</vt:lpwstr>
      </vt:variant>
      <vt:variant>
        <vt:i4>1572898</vt:i4>
      </vt:variant>
      <vt:variant>
        <vt:i4>162</vt:i4>
      </vt:variant>
      <vt:variant>
        <vt:i4>0</vt:i4>
      </vt:variant>
      <vt:variant>
        <vt:i4>5</vt:i4>
      </vt:variant>
      <vt:variant>
        <vt:lpwstr/>
      </vt:variant>
      <vt:variant>
        <vt:lpwstr>sub_329</vt:lpwstr>
      </vt:variant>
      <vt:variant>
        <vt:i4>2293783</vt:i4>
      </vt:variant>
      <vt:variant>
        <vt:i4>159</vt:i4>
      </vt:variant>
      <vt:variant>
        <vt:i4>0</vt:i4>
      </vt:variant>
      <vt:variant>
        <vt:i4>5</vt:i4>
      </vt:variant>
      <vt:variant>
        <vt:lpwstr/>
      </vt:variant>
      <vt:variant>
        <vt:lpwstr>sub_6009</vt:lpwstr>
      </vt:variant>
      <vt:variant>
        <vt:i4>2752530</vt:i4>
      </vt:variant>
      <vt:variant>
        <vt:i4>156</vt:i4>
      </vt:variant>
      <vt:variant>
        <vt:i4>0</vt:i4>
      </vt:variant>
      <vt:variant>
        <vt:i4>5</vt:i4>
      </vt:variant>
      <vt:variant>
        <vt:lpwstr/>
      </vt:variant>
      <vt:variant>
        <vt:lpwstr>sub_3101</vt:lpwstr>
      </vt:variant>
      <vt:variant>
        <vt:i4>1572898</vt:i4>
      </vt:variant>
      <vt:variant>
        <vt:i4>153</vt:i4>
      </vt:variant>
      <vt:variant>
        <vt:i4>0</vt:i4>
      </vt:variant>
      <vt:variant>
        <vt:i4>5</vt:i4>
      </vt:variant>
      <vt:variant>
        <vt:lpwstr/>
      </vt:variant>
      <vt:variant>
        <vt:lpwstr>sub_329</vt:lpwstr>
      </vt:variant>
      <vt:variant>
        <vt:i4>2293783</vt:i4>
      </vt:variant>
      <vt:variant>
        <vt:i4>150</vt:i4>
      </vt:variant>
      <vt:variant>
        <vt:i4>0</vt:i4>
      </vt:variant>
      <vt:variant>
        <vt:i4>5</vt:i4>
      </vt:variant>
      <vt:variant>
        <vt:lpwstr/>
      </vt:variant>
      <vt:variant>
        <vt:lpwstr>sub_6009</vt:lpwstr>
      </vt:variant>
      <vt:variant>
        <vt:i4>1966114</vt:i4>
      </vt:variant>
      <vt:variant>
        <vt:i4>147</vt:i4>
      </vt:variant>
      <vt:variant>
        <vt:i4>0</vt:i4>
      </vt:variant>
      <vt:variant>
        <vt:i4>5</vt:i4>
      </vt:variant>
      <vt:variant>
        <vt:lpwstr/>
      </vt:variant>
      <vt:variant>
        <vt:lpwstr>sub_341</vt:lpwstr>
      </vt:variant>
      <vt:variant>
        <vt:i4>1572898</vt:i4>
      </vt:variant>
      <vt:variant>
        <vt:i4>144</vt:i4>
      </vt:variant>
      <vt:variant>
        <vt:i4>0</vt:i4>
      </vt:variant>
      <vt:variant>
        <vt:i4>5</vt:i4>
      </vt:variant>
      <vt:variant>
        <vt:lpwstr/>
      </vt:variant>
      <vt:variant>
        <vt:lpwstr>sub_328</vt:lpwstr>
      </vt:variant>
      <vt:variant>
        <vt:i4>7143483</vt:i4>
      </vt:variant>
      <vt:variant>
        <vt:i4>141</vt:i4>
      </vt:variant>
      <vt:variant>
        <vt:i4>0</vt:i4>
      </vt:variant>
      <vt:variant>
        <vt:i4>5</vt:i4>
      </vt:variant>
      <vt:variant>
        <vt:lpwstr>garantf1://12022754.0/</vt:lpwstr>
      </vt:variant>
      <vt:variant>
        <vt:lpwstr/>
      </vt:variant>
      <vt:variant>
        <vt:i4>2293783</vt:i4>
      </vt:variant>
      <vt:variant>
        <vt:i4>138</vt:i4>
      </vt:variant>
      <vt:variant>
        <vt:i4>0</vt:i4>
      </vt:variant>
      <vt:variant>
        <vt:i4>5</vt:i4>
      </vt:variant>
      <vt:variant>
        <vt:lpwstr/>
      </vt:variant>
      <vt:variant>
        <vt:lpwstr>sub_6009</vt:lpwstr>
      </vt:variant>
      <vt:variant>
        <vt:i4>1966114</vt:i4>
      </vt:variant>
      <vt:variant>
        <vt:i4>135</vt:i4>
      </vt:variant>
      <vt:variant>
        <vt:i4>0</vt:i4>
      </vt:variant>
      <vt:variant>
        <vt:i4>5</vt:i4>
      </vt:variant>
      <vt:variant>
        <vt:lpwstr/>
      </vt:variant>
      <vt:variant>
        <vt:lpwstr>sub_340</vt:lpwstr>
      </vt:variant>
      <vt:variant>
        <vt:i4>1572898</vt:i4>
      </vt:variant>
      <vt:variant>
        <vt:i4>132</vt:i4>
      </vt:variant>
      <vt:variant>
        <vt:i4>0</vt:i4>
      </vt:variant>
      <vt:variant>
        <vt:i4>5</vt:i4>
      </vt:variant>
      <vt:variant>
        <vt:lpwstr/>
      </vt:variant>
      <vt:variant>
        <vt:lpwstr>sub_327</vt:lpwstr>
      </vt:variant>
      <vt:variant>
        <vt:i4>2293783</vt:i4>
      </vt:variant>
      <vt:variant>
        <vt:i4>129</vt:i4>
      </vt:variant>
      <vt:variant>
        <vt:i4>0</vt:i4>
      </vt:variant>
      <vt:variant>
        <vt:i4>5</vt:i4>
      </vt:variant>
      <vt:variant>
        <vt:lpwstr/>
      </vt:variant>
      <vt:variant>
        <vt:lpwstr>sub_6009</vt:lpwstr>
      </vt:variant>
      <vt:variant>
        <vt:i4>1638434</vt:i4>
      </vt:variant>
      <vt:variant>
        <vt:i4>126</vt:i4>
      </vt:variant>
      <vt:variant>
        <vt:i4>0</vt:i4>
      </vt:variant>
      <vt:variant>
        <vt:i4>5</vt:i4>
      </vt:variant>
      <vt:variant>
        <vt:lpwstr/>
      </vt:variant>
      <vt:variant>
        <vt:lpwstr>sub_338</vt:lpwstr>
      </vt:variant>
      <vt:variant>
        <vt:i4>1572898</vt:i4>
      </vt:variant>
      <vt:variant>
        <vt:i4>123</vt:i4>
      </vt:variant>
      <vt:variant>
        <vt:i4>0</vt:i4>
      </vt:variant>
      <vt:variant>
        <vt:i4>5</vt:i4>
      </vt:variant>
      <vt:variant>
        <vt:lpwstr/>
      </vt:variant>
      <vt:variant>
        <vt:lpwstr>sub_325</vt:lpwstr>
      </vt:variant>
      <vt:variant>
        <vt:i4>2293783</vt:i4>
      </vt:variant>
      <vt:variant>
        <vt:i4>120</vt:i4>
      </vt:variant>
      <vt:variant>
        <vt:i4>0</vt:i4>
      </vt:variant>
      <vt:variant>
        <vt:i4>5</vt:i4>
      </vt:variant>
      <vt:variant>
        <vt:lpwstr/>
      </vt:variant>
      <vt:variant>
        <vt:lpwstr>sub_6009</vt:lpwstr>
      </vt:variant>
      <vt:variant>
        <vt:i4>1638434</vt:i4>
      </vt:variant>
      <vt:variant>
        <vt:i4>117</vt:i4>
      </vt:variant>
      <vt:variant>
        <vt:i4>0</vt:i4>
      </vt:variant>
      <vt:variant>
        <vt:i4>5</vt:i4>
      </vt:variant>
      <vt:variant>
        <vt:lpwstr/>
      </vt:variant>
      <vt:variant>
        <vt:lpwstr>sub_332</vt:lpwstr>
      </vt:variant>
      <vt:variant>
        <vt:i4>1769506</vt:i4>
      </vt:variant>
      <vt:variant>
        <vt:i4>114</vt:i4>
      </vt:variant>
      <vt:variant>
        <vt:i4>0</vt:i4>
      </vt:variant>
      <vt:variant>
        <vt:i4>5</vt:i4>
      </vt:variant>
      <vt:variant>
        <vt:lpwstr/>
      </vt:variant>
      <vt:variant>
        <vt:lpwstr>sub_318</vt:lpwstr>
      </vt:variant>
      <vt:variant>
        <vt:i4>2293783</vt:i4>
      </vt:variant>
      <vt:variant>
        <vt:i4>111</vt:i4>
      </vt:variant>
      <vt:variant>
        <vt:i4>0</vt:i4>
      </vt:variant>
      <vt:variant>
        <vt:i4>5</vt:i4>
      </vt:variant>
      <vt:variant>
        <vt:lpwstr/>
      </vt:variant>
      <vt:variant>
        <vt:lpwstr>sub_6009</vt:lpwstr>
      </vt:variant>
      <vt:variant>
        <vt:i4>2293783</vt:i4>
      </vt:variant>
      <vt:variant>
        <vt:i4>108</vt:i4>
      </vt:variant>
      <vt:variant>
        <vt:i4>0</vt:i4>
      </vt:variant>
      <vt:variant>
        <vt:i4>5</vt:i4>
      </vt:variant>
      <vt:variant>
        <vt:lpwstr/>
      </vt:variant>
      <vt:variant>
        <vt:lpwstr>sub_6009</vt:lpwstr>
      </vt:variant>
      <vt:variant>
        <vt:i4>1638434</vt:i4>
      </vt:variant>
      <vt:variant>
        <vt:i4>105</vt:i4>
      </vt:variant>
      <vt:variant>
        <vt:i4>0</vt:i4>
      </vt:variant>
      <vt:variant>
        <vt:i4>5</vt:i4>
      </vt:variant>
      <vt:variant>
        <vt:lpwstr/>
      </vt:variant>
      <vt:variant>
        <vt:lpwstr>sub_334</vt:lpwstr>
      </vt:variant>
      <vt:variant>
        <vt:i4>1638434</vt:i4>
      </vt:variant>
      <vt:variant>
        <vt:i4>102</vt:i4>
      </vt:variant>
      <vt:variant>
        <vt:i4>0</vt:i4>
      </vt:variant>
      <vt:variant>
        <vt:i4>5</vt:i4>
      </vt:variant>
      <vt:variant>
        <vt:lpwstr/>
      </vt:variant>
      <vt:variant>
        <vt:lpwstr>sub_331</vt:lpwstr>
      </vt:variant>
      <vt:variant>
        <vt:i4>2293783</vt:i4>
      </vt:variant>
      <vt:variant>
        <vt:i4>99</vt:i4>
      </vt:variant>
      <vt:variant>
        <vt:i4>0</vt:i4>
      </vt:variant>
      <vt:variant>
        <vt:i4>5</vt:i4>
      </vt:variant>
      <vt:variant>
        <vt:lpwstr/>
      </vt:variant>
      <vt:variant>
        <vt:lpwstr>sub_6009</vt:lpwstr>
      </vt:variant>
      <vt:variant>
        <vt:i4>2293783</vt:i4>
      </vt:variant>
      <vt:variant>
        <vt:i4>96</vt:i4>
      </vt:variant>
      <vt:variant>
        <vt:i4>0</vt:i4>
      </vt:variant>
      <vt:variant>
        <vt:i4>5</vt:i4>
      </vt:variant>
      <vt:variant>
        <vt:lpwstr/>
      </vt:variant>
      <vt:variant>
        <vt:lpwstr>sub_6009</vt:lpwstr>
      </vt:variant>
      <vt:variant>
        <vt:i4>1769506</vt:i4>
      </vt:variant>
      <vt:variant>
        <vt:i4>93</vt:i4>
      </vt:variant>
      <vt:variant>
        <vt:i4>0</vt:i4>
      </vt:variant>
      <vt:variant>
        <vt:i4>5</vt:i4>
      </vt:variant>
      <vt:variant>
        <vt:lpwstr/>
      </vt:variant>
      <vt:variant>
        <vt:lpwstr>sub_317</vt:lpwstr>
      </vt:variant>
      <vt:variant>
        <vt:i4>2293783</vt:i4>
      </vt:variant>
      <vt:variant>
        <vt:i4>90</vt:i4>
      </vt:variant>
      <vt:variant>
        <vt:i4>0</vt:i4>
      </vt:variant>
      <vt:variant>
        <vt:i4>5</vt:i4>
      </vt:variant>
      <vt:variant>
        <vt:lpwstr/>
      </vt:variant>
      <vt:variant>
        <vt:lpwstr>sub_6009</vt:lpwstr>
      </vt:variant>
      <vt:variant>
        <vt:i4>2293783</vt:i4>
      </vt:variant>
      <vt:variant>
        <vt:i4>87</vt:i4>
      </vt:variant>
      <vt:variant>
        <vt:i4>0</vt:i4>
      </vt:variant>
      <vt:variant>
        <vt:i4>5</vt:i4>
      </vt:variant>
      <vt:variant>
        <vt:lpwstr/>
      </vt:variant>
      <vt:variant>
        <vt:lpwstr>sub_6009</vt:lpwstr>
      </vt:variant>
      <vt:variant>
        <vt:i4>2293783</vt:i4>
      </vt:variant>
      <vt:variant>
        <vt:i4>84</vt:i4>
      </vt:variant>
      <vt:variant>
        <vt:i4>0</vt:i4>
      </vt:variant>
      <vt:variant>
        <vt:i4>5</vt:i4>
      </vt:variant>
      <vt:variant>
        <vt:lpwstr/>
      </vt:variant>
      <vt:variant>
        <vt:lpwstr>sub_6009</vt:lpwstr>
      </vt:variant>
      <vt:variant>
        <vt:i4>2293783</vt:i4>
      </vt:variant>
      <vt:variant>
        <vt:i4>81</vt:i4>
      </vt:variant>
      <vt:variant>
        <vt:i4>0</vt:i4>
      </vt:variant>
      <vt:variant>
        <vt:i4>5</vt:i4>
      </vt:variant>
      <vt:variant>
        <vt:lpwstr/>
      </vt:variant>
      <vt:variant>
        <vt:lpwstr>sub_6009</vt:lpwstr>
      </vt:variant>
      <vt:variant>
        <vt:i4>5505033</vt:i4>
      </vt:variant>
      <vt:variant>
        <vt:i4>78</vt:i4>
      </vt:variant>
      <vt:variant>
        <vt:i4>0</vt:i4>
      </vt:variant>
      <vt:variant>
        <vt:i4>5</vt:i4>
      </vt:variant>
      <vt:variant>
        <vt:lpwstr>garantf1://10800200.162/</vt:lpwstr>
      </vt:variant>
      <vt:variant>
        <vt:lpwstr/>
      </vt:variant>
      <vt:variant>
        <vt:i4>6750270</vt:i4>
      </vt:variant>
      <vt:variant>
        <vt:i4>75</vt:i4>
      </vt:variant>
      <vt:variant>
        <vt:i4>0</vt:i4>
      </vt:variant>
      <vt:variant>
        <vt:i4>5</vt:i4>
      </vt:variant>
      <vt:variant>
        <vt:lpwstr>garantf1://10800200.14613/</vt:lpwstr>
      </vt:variant>
      <vt:variant>
        <vt:lpwstr/>
      </vt:variant>
      <vt:variant>
        <vt:i4>6750271</vt:i4>
      </vt:variant>
      <vt:variant>
        <vt:i4>72</vt:i4>
      </vt:variant>
      <vt:variant>
        <vt:i4>0</vt:i4>
      </vt:variant>
      <vt:variant>
        <vt:i4>5</vt:i4>
      </vt:variant>
      <vt:variant>
        <vt:lpwstr>garantf1://10800200.14612/</vt:lpwstr>
      </vt:variant>
      <vt:variant>
        <vt:lpwstr/>
      </vt:variant>
      <vt:variant>
        <vt:i4>6750257</vt:i4>
      </vt:variant>
      <vt:variant>
        <vt:i4>69</vt:i4>
      </vt:variant>
      <vt:variant>
        <vt:i4>0</vt:i4>
      </vt:variant>
      <vt:variant>
        <vt:i4>5</vt:i4>
      </vt:variant>
      <vt:variant>
        <vt:lpwstr>garantf1://10800200.16832/</vt:lpwstr>
      </vt:variant>
      <vt:variant>
        <vt:lpwstr/>
      </vt:variant>
      <vt:variant>
        <vt:i4>2293783</vt:i4>
      </vt:variant>
      <vt:variant>
        <vt:i4>66</vt:i4>
      </vt:variant>
      <vt:variant>
        <vt:i4>0</vt:i4>
      </vt:variant>
      <vt:variant>
        <vt:i4>5</vt:i4>
      </vt:variant>
      <vt:variant>
        <vt:lpwstr/>
      </vt:variant>
      <vt:variant>
        <vt:lpwstr>sub_6009</vt:lpwstr>
      </vt:variant>
      <vt:variant>
        <vt:i4>2293783</vt:i4>
      </vt:variant>
      <vt:variant>
        <vt:i4>63</vt:i4>
      </vt:variant>
      <vt:variant>
        <vt:i4>0</vt:i4>
      </vt:variant>
      <vt:variant>
        <vt:i4>5</vt:i4>
      </vt:variant>
      <vt:variant>
        <vt:lpwstr/>
      </vt:variant>
      <vt:variant>
        <vt:lpwstr>sub_6009</vt:lpwstr>
      </vt:variant>
      <vt:variant>
        <vt:i4>5505033</vt:i4>
      </vt:variant>
      <vt:variant>
        <vt:i4>60</vt:i4>
      </vt:variant>
      <vt:variant>
        <vt:i4>0</vt:i4>
      </vt:variant>
      <vt:variant>
        <vt:i4>5</vt:i4>
      </vt:variant>
      <vt:variant>
        <vt:lpwstr>garantf1://10800200.162/</vt:lpwstr>
      </vt:variant>
      <vt:variant>
        <vt:lpwstr/>
      </vt:variant>
      <vt:variant>
        <vt:i4>6750270</vt:i4>
      </vt:variant>
      <vt:variant>
        <vt:i4>57</vt:i4>
      </vt:variant>
      <vt:variant>
        <vt:i4>0</vt:i4>
      </vt:variant>
      <vt:variant>
        <vt:i4>5</vt:i4>
      </vt:variant>
      <vt:variant>
        <vt:lpwstr>garantf1://10800200.14613/</vt:lpwstr>
      </vt:variant>
      <vt:variant>
        <vt:lpwstr/>
      </vt:variant>
      <vt:variant>
        <vt:i4>6750271</vt:i4>
      </vt:variant>
      <vt:variant>
        <vt:i4>54</vt:i4>
      </vt:variant>
      <vt:variant>
        <vt:i4>0</vt:i4>
      </vt:variant>
      <vt:variant>
        <vt:i4>5</vt:i4>
      </vt:variant>
      <vt:variant>
        <vt:lpwstr>garantf1://10800200.14612/</vt:lpwstr>
      </vt:variant>
      <vt:variant>
        <vt:lpwstr/>
      </vt:variant>
      <vt:variant>
        <vt:i4>6750257</vt:i4>
      </vt:variant>
      <vt:variant>
        <vt:i4>51</vt:i4>
      </vt:variant>
      <vt:variant>
        <vt:i4>0</vt:i4>
      </vt:variant>
      <vt:variant>
        <vt:i4>5</vt:i4>
      </vt:variant>
      <vt:variant>
        <vt:lpwstr>garantf1://10800200.16832/</vt:lpwstr>
      </vt:variant>
      <vt:variant>
        <vt:lpwstr/>
      </vt:variant>
      <vt:variant>
        <vt:i4>4849667</vt:i4>
      </vt:variant>
      <vt:variant>
        <vt:i4>48</vt:i4>
      </vt:variant>
      <vt:variant>
        <vt:i4>0</vt:i4>
      </vt:variant>
      <vt:variant>
        <vt:i4>5</vt:i4>
      </vt:variant>
      <vt:variant>
        <vt:lpwstr>garantf1://10800200.1681/</vt:lpwstr>
      </vt:variant>
      <vt:variant>
        <vt:lpwstr/>
      </vt:variant>
      <vt:variant>
        <vt:i4>6750270</vt:i4>
      </vt:variant>
      <vt:variant>
        <vt:i4>45</vt:i4>
      </vt:variant>
      <vt:variant>
        <vt:i4>0</vt:i4>
      </vt:variant>
      <vt:variant>
        <vt:i4>5</vt:i4>
      </vt:variant>
      <vt:variant>
        <vt:lpwstr>garantf1://10800200.14510/</vt:lpwstr>
      </vt:variant>
      <vt:variant>
        <vt:lpwstr/>
      </vt:variant>
      <vt:variant>
        <vt:i4>5636110</vt:i4>
      </vt:variant>
      <vt:variant>
        <vt:i4>42</vt:i4>
      </vt:variant>
      <vt:variant>
        <vt:i4>0</vt:i4>
      </vt:variant>
      <vt:variant>
        <vt:i4>5</vt:i4>
      </vt:variant>
      <vt:variant>
        <vt:lpwstr>garantf1://10800200.145/</vt:lpwstr>
      </vt:variant>
      <vt:variant>
        <vt:lpwstr/>
      </vt:variant>
      <vt:variant>
        <vt:i4>5636098</vt:i4>
      </vt:variant>
      <vt:variant>
        <vt:i4>39</vt:i4>
      </vt:variant>
      <vt:variant>
        <vt:i4>0</vt:i4>
      </vt:variant>
      <vt:variant>
        <vt:i4>5</vt:i4>
      </vt:variant>
      <vt:variant>
        <vt:lpwstr>garantf1://10800200.149/</vt:lpwstr>
      </vt:variant>
      <vt:variant>
        <vt:lpwstr/>
      </vt:variant>
      <vt:variant>
        <vt:i4>2293783</vt:i4>
      </vt:variant>
      <vt:variant>
        <vt:i4>36</vt:i4>
      </vt:variant>
      <vt:variant>
        <vt:i4>0</vt:i4>
      </vt:variant>
      <vt:variant>
        <vt:i4>5</vt:i4>
      </vt:variant>
      <vt:variant>
        <vt:lpwstr/>
      </vt:variant>
      <vt:variant>
        <vt:lpwstr>sub_6009</vt:lpwstr>
      </vt:variant>
      <vt:variant>
        <vt:i4>2752530</vt:i4>
      </vt:variant>
      <vt:variant>
        <vt:i4>33</vt:i4>
      </vt:variant>
      <vt:variant>
        <vt:i4>0</vt:i4>
      </vt:variant>
      <vt:variant>
        <vt:i4>5</vt:i4>
      </vt:variant>
      <vt:variant>
        <vt:lpwstr/>
      </vt:variant>
      <vt:variant>
        <vt:lpwstr>sub_3101</vt:lpwstr>
      </vt:variant>
      <vt:variant>
        <vt:i4>2752530</vt:i4>
      </vt:variant>
      <vt:variant>
        <vt:i4>30</vt:i4>
      </vt:variant>
      <vt:variant>
        <vt:i4>0</vt:i4>
      </vt:variant>
      <vt:variant>
        <vt:i4>5</vt:i4>
      </vt:variant>
      <vt:variant>
        <vt:lpwstr/>
      </vt:variant>
      <vt:variant>
        <vt:lpwstr>sub_3101</vt:lpwstr>
      </vt:variant>
      <vt:variant>
        <vt:i4>1769506</vt:i4>
      </vt:variant>
      <vt:variant>
        <vt:i4>27</vt:i4>
      </vt:variant>
      <vt:variant>
        <vt:i4>0</vt:i4>
      </vt:variant>
      <vt:variant>
        <vt:i4>5</vt:i4>
      </vt:variant>
      <vt:variant>
        <vt:lpwstr/>
      </vt:variant>
      <vt:variant>
        <vt:lpwstr>sub_318</vt:lpwstr>
      </vt:variant>
      <vt:variant>
        <vt:i4>2752528</vt:i4>
      </vt:variant>
      <vt:variant>
        <vt:i4>24</vt:i4>
      </vt:variant>
      <vt:variant>
        <vt:i4>0</vt:i4>
      </vt:variant>
      <vt:variant>
        <vt:i4>5</vt:i4>
      </vt:variant>
      <vt:variant>
        <vt:lpwstr/>
      </vt:variant>
      <vt:variant>
        <vt:lpwstr>sub_1000</vt:lpwstr>
      </vt:variant>
      <vt:variant>
        <vt:i4>2686994</vt:i4>
      </vt:variant>
      <vt:variant>
        <vt:i4>21</vt:i4>
      </vt:variant>
      <vt:variant>
        <vt:i4>0</vt:i4>
      </vt:variant>
      <vt:variant>
        <vt:i4>5</vt:i4>
      </vt:variant>
      <vt:variant>
        <vt:lpwstr/>
      </vt:variant>
      <vt:variant>
        <vt:lpwstr>sub_3102</vt:lpwstr>
      </vt:variant>
      <vt:variant>
        <vt:i4>2752530</vt:i4>
      </vt:variant>
      <vt:variant>
        <vt:i4>18</vt:i4>
      </vt:variant>
      <vt:variant>
        <vt:i4>0</vt:i4>
      </vt:variant>
      <vt:variant>
        <vt:i4>5</vt:i4>
      </vt:variant>
      <vt:variant>
        <vt:lpwstr/>
      </vt:variant>
      <vt:variant>
        <vt:lpwstr>sub_3101</vt:lpwstr>
      </vt:variant>
      <vt:variant>
        <vt:i4>2686994</vt:i4>
      </vt:variant>
      <vt:variant>
        <vt:i4>15</vt:i4>
      </vt:variant>
      <vt:variant>
        <vt:i4>0</vt:i4>
      </vt:variant>
      <vt:variant>
        <vt:i4>5</vt:i4>
      </vt:variant>
      <vt:variant>
        <vt:lpwstr/>
      </vt:variant>
      <vt:variant>
        <vt:lpwstr>sub_3102</vt:lpwstr>
      </vt:variant>
      <vt:variant>
        <vt:i4>2752530</vt:i4>
      </vt:variant>
      <vt:variant>
        <vt:i4>12</vt:i4>
      </vt:variant>
      <vt:variant>
        <vt:i4>0</vt:i4>
      </vt:variant>
      <vt:variant>
        <vt:i4>5</vt:i4>
      </vt:variant>
      <vt:variant>
        <vt:lpwstr/>
      </vt:variant>
      <vt:variant>
        <vt:lpwstr>sub_3101</vt:lpwstr>
      </vt:variant>
      <vt:variant>
        <vt:i4>2752530</vt:i4>
      </vt:variant>
      <vt:variant>
        <vt:i4>9</vt:i4>
      </vt:variant>
      <vt:variant>
        <vt:i4>0</vt:i4>
      </vt:variant>
      <vt:variant>
        <vt:i4>5</vt:i4>
      </vt:variant>
      <vt:variant>
        <vt:lpwstr/>
      </vt:variant>
      <vt:variant>
        <vt:lpwstr>sub_3101</vt:lpwstr>
      </vt:variant>
      <vt:variant>
        <vt:i4>5177355</vt:i4>
      </vt:variant>
      <vt:variant>
        <vt:i4>6</vt:i4>
      </vt:variant>
      <vt:variant>
        <vt:i4>0</vt:i4>
      </vt:variant>
      <vt:variant>
        <vt:i4>5</vt:i4>
      </vt:variant>
      <vt:variant>
        <vt:lpwstr>garantf1://10800200.1705/</vt:lpwstr>
      </vt:variant>
      <vt:variant>
        <vt:lpwstr/>
      </vt:variant>
      <vt:variant>
        <vt:i4>2686994</vt:i4>
      </vt:variant>
      <vt:variant>
        <vt:i4>3</vt:i4>
      </vt:variant>
      <vt:variant>
        <vt:i4>0</vt:i4>
      </vt:variant>
      <vt:variant>
        <vt:i4>5</vt:i4>
      </vt:variant>
      <vt:variant>
        <vt:lpwstr/>
      </vt:variant>
      <vt:variant>
        <vt:lpwstr>sub_3102</vt:lpwstr>
      </vt:variant>
      <vt:variant>
        <vt:i4>2752530</vt:i4>
      </vt:variant>
      <vt:variant>
        <vt:i4>0</vt:i4>
      </vt:variant>
      <vt:variant>
        <vt:i4>0</vt:i4>
      </vt:variant>
      <vt:variant>
        <vt:i4>5</vt:i4>
      </vt:variant>
      <vt:variant>
        <vt:lpwstr/>
      </vt:variant>
      <vt:variant>
        <vt:lpwstr>sub_3101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Рябова Елизавета Юрьевна</dc:creator>
  <cp:keywords/>
  <cp:lastModifiedBy>Дмитрий</cp:lastModifiedBy>
  <cp:revision>2</cp:revision>
  <dcterms:created xsi:type="dcterms:W3CDTF">2016-04-13T09:58:00Z</dcterms:created>
  <dcterms:modified xsi:type="dcterms:W3CDTF">2016-04-13T09:58:00Z</dcterms:modified>
</cp:coreProperties>
</file>