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E4" w:rsidRDefault="004254E4" w:rsidP="004254E4">
      <w:bookmarkStart w:id="0" w:name="_GoBack"/>
      <w:bookmarkEnd w:id="0"/>
      <w:r>
        <w:t>Правила ведения книги продаж, применяемой при расчетах по налогу на добавленную стоимость</w:t>
      </w:r>
    </w:p>
    <w:p w:rsidR="004254E4" w:rsidRDefault="004254E4" w:rsidP="004254E4"/>
    <w:p w:rsidR="004254E4" w:rsidRDefault="004254E4" w:rsidP="004254E4">
      <w:r>
        <w:t>1. Продавцы ведут книгу продаж, применяемую при расчетах по налогу на добавленную стоимость (далее - книга продаж), на бумажном носителе либо в электронном виде,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 а также корректировочных счетов-фактур, составленных продавцом при увеличении стоимости отгруженных (выполненных, оказанных, переданных) товаров (работ, услуг, имущественных прав). (в ред. Постановления Правительства от 30.07.2014 N 735)</w:t>
      </w:r>
    </w:p>
    <w:p w:rsidR="004254E4" w:rsidRDefault="004254E4" w:rsidP="004254E4"/>
    <w:p w:rsidR="004254E4" w:rsidRDefault="004254E4" w:rsidP="004254E4">
      <w:r>
        <w:t>Корректировочный счет-фактура, составленный продавцом при увеличении стоимости отгруженных (выполненных, оказанных, переданных) в истекшем налоговом периоде товаров (работ, услуг, имущественных прав), подлежит регистрации в книге продаж за налоговый период, в котором были составлены документы, являющиеся основанием для выставления корректировочных счетов-фактур в соответствии с пунктом 10 статьи 172 Налогового кодекса Российской Федерации. (в ред. Постановления Правительства РФ от 24.10.2013 N 952)</w:t>
      </w:r>
    </w:p>
    <w:p w:rsidR="004254E4" w:rsidRDefault="004254E4" w:rsidP="004254E4"/>
    <w:p w:rsidR="004254E4" w:rsidRDefault="004254E4" w:rsidP="004254E4">
      <w:r>
        <w:t>2. Регистрация счетов-фактур в книге продаж производится в хронологическом порядке в том налоговом периоде, в котором возникает налоговое обязательство. При этом единой регистрации подлежат счета-фактуры (в том числе корректировочные), составленные как на бумажном носителе, так и в электронном виде.</w:t>
      </w:r>
    </w:p>
    <w:p w:rsidR="004254E4" w:rsidRDefault="004254E4" w:rsidP="004254E4"/>
    <w:p w:rsidR="004254E4" w:rsidRDefault="004254E4" w:rsidP="004254E4">
      <w:r>
        <w:t>3. Регистрации в книге продаж подлежат составленные и (или) выставленные счета-фактуры (в том числе корректировочные) во всех случаях, когда возникает обязанность по исчислению налога на добавленную стоимость в соответствии с Налоговым кодексом Российской Федерации (с учетом положений статьи 3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в том числе при отгрузке товаров (выполнении работ, оказании услуг), передаче имущественных прав, получении оплаты, частичной оплаты в счет предстоящих поставок товаров (выполнения работ, оказания услуг), передачи имущественных прав, получении средств, увеличивающих налоговую базу, выполнении строительно-монтажных работ для собственного потребления, передаче товаров (выполнении работ, оказании услуг) для собственных нужд, возврате принятых на учет товаров, а также при исполнении обязанностей налоговых агентов и осуществлении операции налогоплательщиками, использующими право на освобождение в соответствии со статьями 145, 145.1 Налогового кодекса Российской Федерации. (в ред. Постановления Правительства от 30.07.2014 N 735)</w:t>
      </w:r>
    </w:p>
    <w:p w:rsidR="004254E4" w:rsidRDefault="004254E4" w:rsidP="004254E4"/>
    <w:p w:rsidR="004254E4" w:rsidRDefault="004254E4" w:rsidP="004254E4">
      <w:r>
        <w:lastRenderedPageBreak/>
        <w:t>В книге продаж регистрируются счета-фактуры независимо от даты их выставления покупателям и от даты их получения покупателями в порядке, определенном настоящим документом, а также иные документы, перечисленные в настоящем документе.</w:t>
      </w:r>
    </w:p>
    <w:p w:rsidR="004254E4" w:rsidRDefault="004254E4" w:rsidP="004254E4"/>
    <w:p w:rsidR="004254E4" w:rsidRDefault="004254E4" w:rsidP="004254E4">
      <w:r>
        <w:t>При необходимости внесения изменений в книгу продаж (после окончания текущего налогового периода) регистрация счета-фактуры (в том числе корректировочного) производится в дополнительном листе книги продаж за налоговый период, в котором были зарегистрированы счет-фактура, корректировочный счет-фактура до внесения в них исправлений.</w:t>
      </w:r>
    </w:p>
    <w:p w:rsidR="004254E4" w:rsidRDefault="004254E4" w:rsidP="004254E4"/>
    <w:p w:rsidR="004254E4" w:rsidRDefault="004254E4" w:rsidP="004254E4">
      <w:r>
        <w:t>4. Дополнительные листы книги продаж являются ее неотъемлемой частью и составляются в соответствии с разделами III и IV настоящего документа.</w:t>
      </w:r>
    </w:p>
    <w:p w:rsidR="004254E4" w:rsidRDefault="004254E4" w:rsidP="004254E4"/>
    <w:p w:rsidR="004254E4" w:rsidRDefault="004254E4" w:rsidP="004254E4">
      <w:r>
        <w:t xml:space="preserve">5. В случае если покупатель не получил от продавца счет-фактуру в </w:t>
      </w:r>
      <w:proofErr w:type="gramStart"/>
      <w:r>
        <w:t>электронном виде</w:t>
      </w:r>
      <w:proofErr w:type="gramEnd"/>
      <w:r>
        <w:t xml:space="preserve"> и продавец повторно направил ранее составленный счет-фактуру в электронном виде (в который на дату повторного направления внес изменения) с исправленными реквизитами, такой счет-фактура с указанием номера и даты исправления регистрируется продавцом:</w:t>
      </w:r>
    </w:p>
    <w:p w:rsidR="004254E4" w:rsidRDefault="004254E4" w:rsidP="004254E4"/>
    <w:p w:rsidR="004254E4" w:rsidRDefault="004254E4" w:rsidP="004254E4">
      <w:r>
        <w:t>в книге продаж - в случае его составления до истечения налогового периода;</w:t>
      </w:r>
    </w:p>
    <w:p w:rsidR="004254E4" w:rsidRDefault="004254E4" w:rsidP="004254E4"/>
    <w:p w:rsidR="004254E4" w:rsidRDefault="004254E4" w:rsidP="004254E4">
      <w:r>
        <w:t>в дополнительном листе книги продаж - в случае его составления после истечения налогового периода.</w:t>
      </w:r>
    </w:p>
    <w:p w:rsidR="004254E4" w:rsidRDefault="004254E4" w:rsidP="004254E4"/>
    <w:p w:rsidR="004254E4" w:rsidRDefault="004254E4" w:rsidP="004254E4">
      <w:r>
        <w:t>При этом первоначально составленный счет-фактура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счета-фактуры с номером и датой исправления.</w:t>
      </w:r>
    </w:p>
    <w:p w:rsidR="004254E4" w:rsidRDefault="004254E4" w:rsidP="004254E4"/>
    <w:p w:rsidR="004254E4" w:rsidRDefault="004254E4" w:rsidP="004254E4">
      <w:r>
        <w:t>6. В случае если покупатель не получил от продавца корректировочный счет-фактуру, составленный при увеличении стоимости в электронном виде, и продавец повторно направил ранее составленный корректировочный счет-фактуру в электронном виде (в который на дату повторного направления внес изменения) с исправленными реквизитами, такой корректировочный счет-фактура, составленный при увеличении стоимости, с указанием номера и даты исправления регистрируется продавцом:</w:t>
      </w:r>
    </w:p>
    <w:p w:rsidR="004254E4" w:rsidRDefault="004254E4" w:rsidP="004254E4"/>
    <w:p w:rsidR="004254E4" w:rsidRDefault="004254E4" w:rsidP="004254E4">
      <w:r>
        <w:t>в книге продаж - в случае его составления до истечения налогового периода;</w:t>
      </w:r>
    </w:p>
    <w:p w:rsidR="004254E4" w:rsidRDefault="004254E4" w:rsidP="004254E4"/>
    <w:p w:rsidR="004254E4" w:rsidRDefault="004254E4" w:rsidP="004254E4">
      <w:r>
        <w:t>в дополнительном листе книги продаж - в случае его составления по истечении налогового периода.</w:t>
      </w:r>
    </w:p>
    <w:p w:rsidR="004254E4" w:rsidRDefault="004254E4" w:rsidP="004254E4"/>
    <w:p w:rsidR="004254E4" w:rsidRDefault="004254E4" w:rsidP="004254E4">
      <w:r>
        <w:t>При этом корректировочный счет-фактура, первоначально составленный в связи с увеличением стоимости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корректировочного счета-фактуры с номером и датой исправления.</w:t>
      </w:r>
    </w:p>
    <w:p w:rsidR="004254E4" w:rsidRDefault="004254E4" w:rsidP="004254E4"/>
    <w:p w:rsidR="004254E4" w:rsidRDefault="004254E4" w:rsidP="004254E4">
      <w:r>
        <w:t>7. В книге продаж указываются:</w:t>
      </w:r>
    </w:p>
    <w:p w:rsidR="004254E4" w:rsidRDefault="004254E4" w:rsidP="004254E4"/>
    <w:p w:rsidR="004254E4" w:rsidRDefault="004254E4" w:rsidP="004254E4">
      <w:r>
        <w:t>а)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rsidR="004254E4" w:rsidRDefault="004254E4" w:rsidP="004254E4"/>
    <w:p w:rsidR="004254E4" w:rsidRDefault="004254E4" w:rsidP="004254E4">
      <w:r>
        <w:t>б) идентификационный номер налогоплательщика и код причины постановки на учет налогоплательщика-продавца;</w:t>
      </w:r>
    </w:p>
    <w:p w:rsidR="004254E4" w:rsidRDefault="004254E4" w:rsidP="004254E4"/>
    <w:p w:rsidR="004254E4" w:rsidRDefault="004254E4" w:rsidP="004254E4">
      <w:r>
        <w:t>в) число, месяц, год, соответствующие 1-му числу 1-го месяца квартала и последнему числу последнего месяца квартала;</w:t>
      </w:r>
    </w:p>
    <w:p w:rsidR="004254E4" w:rsidRDefault="004254E4" w:rsidP="004254E4"/>
    <w:p w:rsidR="004254E4" w:rsidRDefault="004254E4" w:rsidP="004254E4">
      <w:r>
        <w:t>г) в графе 1 - порядковый номер записи сведений о счете-фактуре (в том числе корректировочном); (в ред. Постановления Правительства от 30.07.2014 N 735)</w:t>
      </w:r>
    </w:p>
    <w:p w:rsidR="004254E4" w:rsidRDefault="004254E4" w:rsidP="004254E4"/>
    <w:p w:rsidR="004254E4" w:rsidRDefault="004254E4" w:rsidP="004254E4">
      <w:r>
        <w:t>д) в графе 2 - код вида операции по перечню, утвержденному органом исполнительной власти, уполномоченным по контролю и надзору в области налогов и сборов. (в ред. Постановления Правительства от 30.07.2014 N 735)</w:t>
      </w:r>
    </w:p>
    <w:p w:rsidR="004254E4" w:rsidRDefault="004254E4" w:rsidP="004254E4"/>
    <w:p w:rsidR="004254E4" w:rsidRDefault="004254E4" w:rsidP="004254E4">
      <w:r>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 (точка с запятой); (в ред. Постановления Правительства от 30.07.2014 N 735)</w:t>
      </w:r>
    </w:p>
    <w:p w:rsidR="004254E4" w:rsidRDefault="004254E4" w:rsidP="004254E4"/>
    <w:p w:rsidR="004254E4" w:rsidRDefault="004254E4" w:rsidP="004254E4">
      <w:r>
        <w:lastRenderedPageBreak/>
        <w:t>е) в графе 3 - порядковый номер и дата счета-фактуры продавца; (в ред. Постановления Правительства от 30.07.2014 N 735)</w:t>
      </w:r>
    </w:p>
    <w:p w:rsidR="004254E4" w:rsidRDefault="004254E4" w:rsidP="004254E4"/>
    <w:p w:rsidR="004254E4" w:rsidRDefault="004254E4" w:rsidP="004254E4">
      <w:r>
        <w:t>ж) в графе 4 - порядковый номер и дата исправления счета-фактуры, указанные в строке 1а счета-фактуры. При заполнении этой графы в графе 3 книги продаж указываются данные из строки 1 счета-фактуры. Графа не заполняется в случае отсутствия данных в строке 1а счета- фактуры; (в ред. Постановления Правительства от 30.07.2014 N 735)</w:t>
      </w:r>
    </w:p>
    <w:p w:rsidR="004254E4" w:rsidRDefault="004254E4" w:rsidP="004254E4"/>
    <w:p w:rsidR="004254E4" w:rsidRDefault="004254E4" w:rsidP="004254E4">
      <w:r>
        <w:t>з) в графе 5 - порядковый номер и дата корректировочного счета- фактуры, указанные в строке 1 корректировочного счета-фактуры. При заполнении этой графы в графах 3 и 4 книги продаж указываются данные из строки 16 корректировочного счета-фактуры. Графа 4 не заполняется в случае отсутствия данных в строке 16 корректировочного счета-фактуры; (в ред. Постановления Правительства от 30.07.2014 N 735)</w:t>
      </w:r>
    </w:p>
    <w:p w:rsidR="004254E4" w:rsidRDefault="004254E4" w:rsidP="004254E4"/>
    <w:p w:rsidR="004254E4" w:rsidRDefault="004254E4" w:rsidP="004254E4">
      <w:r>
        <w:t>и) в графе 6 - порядковый номер и дата исправления корректировочного счета-фактуры, указанные в строке 1а корректировочного счета-фактуры. При заполнении этой графы в графе 3 книги продаж указываются данные из строки 1 счета-фактуры. Графа не заполняется в случае отсутствия данных, отраженных в строке 1 а корректировочного счета-фактуры; (в ред. Постановления Правительства от 30.07.2014 N 735)</w:t>
      </w:r>
    </w:p>
    <w:p w:rsidR="004254E4" w:rsidRDefault="004254E4" w:rsidP="004254E4"/>
    <w:p w:rsidR="004254E4" w:rsidRDefault="004254E4" w:rsidP="004254E4">
      <w:r>
        <w:t>к) в графе 7 - наименование покупателя согласно счету-фактуре; (в ред. Постановления Правительства от 30.07.2014 N 735)</w:t>
      </w:r>
    </w:p>
    <w:p w:rsidR="004254E4" w:rsidRDefault="004254E4" w:rsidP="004254E4"/>
    <w:p w:rsidR="004254E4" w:rsidRDefault="004254E4" w:rsidP="004254E4">
      <w:r>
        <w:t>л) в графе 8 - идентификационный номер налогоплательщика и код причины постановки на учет налогоплательщика-покупателя согласно счету-фактуре; (в ред. Постановления Правительства от 30.07.2014 N 735)</w:t>
      </w:r>
    </w:p>
    <w:p w:rsidR="004254E4" w:rsidRDefault="004254E4" w:rsidP="004254E4"/>
    <w:p w:rsidR="004254E4" w:rsidRDefault="004254E4" w:rsidP="004254E4">
      <w:r>
        <w:t>м) в графе 9 - наименование посредника - комиссионера (агента). Эта графа заполняется продавцом-комитентом (принципалом), в которой указывается наименование комиссионера (агента), реализующего товары (работы, услуги), имущественные права от своего имени покупателю по договору комиссии (агентскому договору); (в ред. Постановления Правительства от 30.07.2014 N 735)</w:t>
      </w:r>
    </w:p>
    <w:p w:rsidR="004254E4" w:rsidRDefault="004254E4" w:rsidP="004254E4"/>
    <w:p w:rsidR="004254E4" w:rsidRDefault="004254E4" w:rsidP="004254E4">
      <w:r>
        <w:t>н) в графе 10 - идентификационный номер налогоплательщика и код причины постановки на учет посредника, указанного в графе 9 книги продаж; (в ред. Постановления Правительства от 30.07.2014 N 735)</w:t>
      </w:r>
    </w:p>
    <w:p w:rsidR="004254E4" w:rsidRDefault="004254E4" w:rsidP="004254E4"/>
    <w:p w:rsidR="004254E4" w:rsidRDefault="004254E4" w:rsidP="004254E4">
      <w:r>
        <w:t>о) в графе 11 - номер и дата документа, подтверждающего оплату счета-фактуры, в случаях, установленных законодательством Российской Федерации; (в ред. Постановления Правительства от 30.07.2014 N 735)</w:t>
      </w:r>
    </w:p>
    <w:p w:rsidR="004254E4" w:rsidRDefault="004254E4" w:rsidP="004254E4"/>
    <w:p w:rsidR="004254E4" w:rsidRDefault="004254E4" w:rsidP="004254E4">
      <w:r>
        <w:t>п) в графе 12 -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классификатором валют, в том числе при безденежных формах расчетов. Эта графа заполняется только в случае реализации товаров (работ, услуг), имущественных прав за иностранную валюту; (в ред. Постановления Правительства от 30.07.2014 N 735)</w:t>
      </w:r>
    </w:p>
    <w:p w:rsidR="004254E4" w:rsidRDefault="004254E4" w:rsidP="004254E4"/>
    <w:p w:rsidR="004254E4" w:rsidRDefault="004254E4" w:rsidP="004254E4">
      <w:r>
        <w:t>р) в графе 13а - итоговая стоимость продаж по счету-фактуре, выраженная в иностранной валюте,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выраженная в иностранной валюте, включая налог на добавленную стоимость. Эта графа заполняется только в случае реализации товаров (работ, услуг), имущественных прав за иностранную валюту. (в ред. Постановления Правительства от 30.07.2014 N 735)</w:t>
      </w:r>
    </w:p>
    <w:p w:rsidR="004254E4" w:rsidRDefault="004254E4" w:rsidP="004254E4"/>
    <w:p w:rsidR="004254E4" w:rsidRDefault="004254E4" w:rsidP="004254E4">
      <w:r>
        <w:t>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корректировочному счету-фактуре в графе 13а указываются данные из графы 9 по строке "Всего увеличение (сумма строк В)" корректировочного счета-фактуры. (в ред. Постановления Правительства от 30.07.2014 N 735)</w:t>
      </w:r>
    </w:p>
    <w:p w:rsidR="004254E4" w:rsidRDefault="004254E4" w:rsidP="004254E4"/>
    <w:p w:rsidR="004254E4" w:rsidRDefault="004254E4" w:rsidP="004254E4">
      <w:r>
        <w:t>При отражении покупателем (в случае уменьшения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соответствующему первичному документу или корректировочному счету-фактуре в графе 13а указываются соответствующие данные из первичного документа или данные из графы 9 по строке "Всего уменьшение (сумма строк Г)" корректировочного счета-фактуры; (в ред. Постановления Правительства от 30.07.2014 N 735)</w:t>
      </w:r>
    </w:p>
    <w:p w:rsidR="004254E4" w:rsidRDefault="004254E4" w:rsidP="004254E4"/>
    <w:p w:rsidR="004254E4" w:rsidRDefault="004254E4" w:rsidP="004254E4">
      <w:r>
        <w:t>с) в графе 136 - итоговая стоимость продаж по счету-фактуре,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-полученная сумма оплаты, частичной оплаты по счету-фактуре, включая налог на добавленную стоимость. Эта графа заполняется также и в случае реализации товаров (работ, услуг), имущественных прав за иностранную валюту. (в ред. Постановления Правительства от 30.07.2014 N 735)</w:t>
      </w:r>
    </w:p>
    <w:p w:rsidR="004254E4" w:rsidRDefault="004254E4" w:rsidP="004254E4"/>
    <w:p w:rsidR="004254E4" w:rsidRDefault="004254E4" w:rsidP="004254E4">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136 указываются данные из графы 9 по строке "Всего увеличение (сумма строк В)" корректировочного счета-фактуры. (в ред. Постановления Правительства от 30.07.2014 N 735)</w:t>
      </w:r>
    </w:p>
    <w:p w:rsidR="004254E4" w:rsidRDefault="004254E4" w:rsidP="004254E4"/>
    <w:p w:rsidR="004254E4" w:rsidRDefault="004254E4" w:rsidP="004254E4">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136 указываются соответствующие данные из первичного документа или данные из графы 9 по строке "Всего уменьшение (сумма строк Г)" корректировочного счета-фактуры; (в ред. Постановления Правительства от 30.07.2014 N 735)</w:t>
      </w:r>
    </w:p>
    <w:p w:rsidR="004254E4" w:rsidRDefault="004254E4" w:rsidP="004254E4"/>
    <w:p w:rsidR="004254E4" w:rsidRDefault="004254E4" w:rsidP="004254E4">
      <w:r>
        <w:t>т) в графе 14 - стоимость продаж, облагаемых налогом по налоговой ставке в размере 18 процентов, без учета налога на добавленную стоимость. В случаях, предусмотренных пунктами 3, 4 и 5.1 статьи 154 и пунктами 1 - 4 статьи 155 Налогового кодекса Российской Федерации, указывается налоговая база, определенная в порядке, установленном пунктами 3, 4 и 5.1 статьи 154 и пунктами 1 - 4 статьи 155 Налогового кодекса Российской Федерации. (в ред. Постановления Правительства от 30.07.2014 N 735)</w:t>
      </w:r>
    </w:p>
    <w:p w:rsidR="004254E4" w:rsidRDefault="004254E4" w:rsidP="004254E4"/>
    <w:p w:rsidR="004254E4" w:rsidRDefault="004254E4" w:rsidP="004254E4">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14 указываются данные из графы 5 по строке "Всего увеличение (сумма строк В)" корректировочного счета-фактуры в части стоимости продаж, облагаемых налогом по соответствующей налоговой ставке. (в ред. Постановления Правительства от 30.07.2014 N 735)</w:t>
      </w:r>
    </w:p>
    <w:p w:rsidR="004254E4" w:rsidRDefault="004254E4" w:rsidP="004254E4"/>
    <w:p w:rsidR="004254E4" w:rsidRDefault="004254E4" w:rsidP="004254E4">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14 книги продаж указываются соответствующие данные из первичного документа или данные из графы 5 по строке "Всего уменьшение (сумма строк Г)" корректировочного счета-фактуры в части стоимости продаж, облагаемых налогом по соответствующей налоговой ставке; (в ред. Постановления Правительства от 30.07.2014 N 735)</w:t>
      </w:r>
    </w:p>
    <w:p w:rsidR="004254E4" w:rsidRDefault="004254E4" w:rsidP="004254E4"/>
    <w:p w:rsidR="004254E4" w:rsidRDefault="004254E4" w:rsidP="004254E4">
      <w:r>
        <w:t>у) в графе 15 - стоимость продаж, облагаемых налогом по налоговой ставке в размере 10 процентов, без учета налога на добавленную стоимость. В случаях, предусмотренных пунктом 4 статьи 154 и пунктами 1, 2 и 4 статьи 155 Налогового кодекса Российской Федерации, указывается налоговая база, определенная в порядке, установленном пунктом 4 статьи 154 и пунктами 1, 2 и 4 статьи 155 Налогового кодекса Российской Федерации. (в ред. Постановления Правительства от 30.07.2014 N 735)</w:t>
      </w:r>
    </w:p>
    <w:p w:rsidR="004254E4" w:rsidRDefault="004254E4" w:rsidP="004254E4"/>
    <w:p w:rsidR="004254E4" w:rsidRDefault="004254E4" w:rsidP="004254E4">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15 указываются данные из графы 5 по строке "Всего увеличение (сумма строк В)" корректировочного счета-фактуры в части стоимости продаж, облагаемых налогом по соответствующей налоговой ставке. (в ред. Постановления Правительства от 30.07.2014 N 735)</w:t>
      </w:r>
    </w:p>
    <w:p w:rsidR="004254E4" w:rsidRDefault="004254E4" w:rsidP="004254E4"/>
    <w:p w:rsidR="004254E4" w:rsidRDefault="004254E4" w:rsidP="004254E4">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15 указываются данные из первичного документа или данные из графы 5 по строке "Всего уменьшение (сумма строк Г)" корректировочного счета-фактуры в части стоимости продаж, облагаемых налогом по соответствующей налоговой ставке; (в ред. Постановления Правительства от 30.07.2014 N 735)</w:t>
      </w:r>
    </w:p>
    <w:p w:rsidR="004254E4" w:rsidRDefault="004254E4" w:rsidP="004254E4"/>
    <w:p w:rsidR="004254E4" w:rsidRDefault="004254E4" w:rsidP="004254E4">
      <w:r>
        <w:t>ф) в графе 16 - стоимость продаж по счету-фактуре, облагаемая налогом на добавленную стоимость по ставке 0 процентов; (в ред. Постановления Правительства от 30.07.2014 N 735)</w:t>
      </w:r>
    </w:p>
    <w:p w:rsidR="004254E4" w:rsidRDefault="004254E4" w:rsidP="004254E4"/>
    <w:p w:rsidR="004254E4" w:rsidRDefault="004254E4" w:rsidP="004254E4">
      <w:r>
        <w:t>х) в графе 17 -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пункту 4 статьи 164 Налогового кодекса Российской Федерации. (в ред. Постановления Правительства от 30.07.2014 N 735)</w:t>
      </w:r>
    </w:p>
    <w:p w:rsidR="004254E4" w:rsidRDefault="004254E4" w:rsidP="004254E4"/>
    <w:p w:rsidR="004254E4" w:rsidRDefault="004254E4" w:rsidP="004254E4">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17 указываются данные из графы 8 по строке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 (в ред. Постановления Правительства от 30.07.2014 N 735)</w:t>
      </w:r>
    </w:p>
    <w:p w:rsidR="004254E4" w:rsidRDefault="004254E4" w:rsidP="004254E4"/>
    <w:p w:rsidR="004254E4" w:rsidRDefault="004254E4" w:rsidP="004254E4">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17 указываются соответствующие данные из первичного документа или данные из графы 8 по строке "Всего уменьшение (сумма строк Г)" корректировочного счета-фактуры в части суммы налога на добавленную стоимость, исчисленной по соответствующей налоговой ставке; (в ред. Постановления Правительства от 30.07.2014 N 735)</w:t>
      </w:r>
    </w:p>
    <w:p w:rsidR="004254E4" w:rsidRDefault="004254E4" w:rsidP="004254E4"/>
    <w:p w:rsidR="004254E4" w:rsidRDefault="004254E4" w:rsidP="004254E4">
      <w:r>
        <w:t>ц) в графе 18 -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пункту 4 статьи 164 Налогового кодекса Российской Федерации. (в ред. Постановления Правительства от 30.07.2014 N 735)</w:t>
      </w:r>
    </w:p>
    <w:p w:rsidR="004254E4" w:rsidRDefault="004254E4" w:rsidP="004254E4"/>
    <w:p w:rsidR="004254E4" w:rsidRDefault="004254E4" w:rsidP="004254E4">
      <w:r>
        <w:t>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графе 18 указываются данные из графы 8 по строке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 (в ред. Постановления Правительства от 30.07.2014 N 735)</w:t>
      </w:r>
    </w:p>
    <w:p w:rsidR="004254E4" w:rsidRDefault="004254E4" w:rsidP="004254E4"/>
    <w:p w:rsidR="004254E4" w:rsidRDefault="004254E4" w:rsidP="004254E4">
      <w:r>
        <w:t>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графе 18 указываются соответствующие данные из первичного документа или данные из графы 8 по строке "Всего уменьшение (сумма строк Г)" корректировочного счета-фактуры в части суммы налога на добавленную стоимость, исчисленной по соответствующей налоговой ставке; (в ред. Постановления Правительства от 30.07.2014 N 735)</w:t>
      </w:r>
    </w:p>
    <w:p w:rsidR="004254E4" w:rsidRDefault="004254E4" w:rsidP="004254E4"/>
    <w:p w:rsidR="004254E4" w:rsidRDefault="004254E4" w:rsidP="004254E4">
      <w:r>
        <w:t>ч) в графе 19 - итоговая стоимость продаж по счету-фактуре, освобождаемых от налога на добавленную стоимость в соответствии со статьями 145 и 145.1 Налогового кодекса Российской Федерации. (в ред. Постановления Правительства от 30.07.2014 N 735)</w:t>
      </w:r>
    </w:p>
    <w:p w:rsidR="004254E4" w:rsidRDefault="004254E4" w:rsidP="004254E4"/>
    <w:p w:rsidR="004254E4" w:rsidRDefault="004254E4" w:rsidP="004254E4">
      <w:r>
        <w:t>При отражении продавцом (в случае увеличения стоимости отгруженных товаров (выполненных работ, оказанных услуг), переданных имущественных прав в том же налоговом периоде, в котором осуществлена их отгрузка (выполнение, оказание, передача)) в книге продаж данных по корректировочному счету-фактуре в графе 9 указываются данные из строки "Всего увеличение (сумма строк В)" графы 9 корректировочного счета-фактуры.</w:t>
      </w:r>
    </w:p>
    <w:p w:rsidR="004254E4" w:rsidRDefault="004254E4" w:rsidP="004254E4"/>
    <w:p w:rsidR="004254E4" w:rsidRDefault="004254E4" w:rsidP="004254E4">
      <w:r>
        <w:t>8. При регистрации счета-фактуры, выставленного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 графы 14- 16 и 19 не заполняются. (в ред. Постановления Правительства от 30.07.2014 N 735)</w:t>
      </w:r>
    </w:p>
    <w:p w:rsidR="004254E4" w:rsidRDefault="004254E4" w:rsidP="004254E4"/>
    <w:p w:rsidR="004254E4" w:rsidRDefault="004254E4" w:rsidP="004254E4">
      <w:r>
        <w:t>При отсутствии данных для их отражения в иных графах книги продаж, данные графы также не заполняются.</w:t>
      </w:r>
    </w:p>
    <w:p w:rsidR="004254E4" w:rsidRDefault="004254E4" w:rsidP="004254E4"/>
    <w:p w:rsidR="004254E4" w:rsidRDefault="004254E4" w:rsidP="004254E4">
      <w:r>
        <w:t>За каждый налоговый период (квартал) в книге продаж подводятся итоги по графам 14 - 19, которые используются при составлении налоговой декларации по налогу на добавленную стоимость. (в ред. Постановления Правительства от 30.07.2014 N 735)</w:t>
      </w:r>
    </w:p>
    <w:p w:rsidR="004254E4" w:rsidRDefault="004254E4" w:rsidP="004254E4"/>
    <w:p w:rsidR="004254E4" w:rsidRDefault="004254E4" w:rsidP="004254E4">
      <w:r>
        <w:t>9. Стоимостные показатели книги продаж указываются в рублях и копейках, за исключением показателя, отражаемого в графе 13а, в случаях реализации товаров (работ, услуг), имущественных прав за иностранную валюту. (в ред. Постановления Правительства от 30.07.2014 N 735)</w:t>
      </w:r>
    </w:p>
    <w:p w:rsidR="004254E4" w:rsidRDefault="004254E4" w:rsidP="004254E4"/>
    <w:p w:rsidR="004254E4" w:rsidRDefault="004254E4" w:rsidP="004254E4">
      <w:r>
        <w:t>10. В случае увеличения стоимости отгруженных товаров (выполненных работ, оказанных услуг), переданных имущественных прав в налоговом периоде, следующем после налогового периода, в котором осуществлена их отгрузка (выполнение, оказание, передача), продавец отражает данные по корректировочному счету-фактуре с положительным значением в соответствующих графах книги продаж за налоговый период, в котором были составлены документы, являющиеся основанием для выставления корректировочных счетов-фактур в соответствии с пунктом 10 статьи 172 Налогового кодекса Российской Федерации. (в ред. Постановления Правительства РФ от 24.10.2013 N 952)</w:t>
      </w:r>
    </w:p>
    <w:p w:rsidR="004254E4" w:rsidRDefault="004254E4" w:rsidP="004254E4"/>
    <w:p w:rsidR="004254E4" w:rsidRDefault="004254E4" w:rsidP="004254E4">
      <w:r>
        <w:t>11. При регистрации в книге продаж счетов-фактур и корректировочных счетов-фактур показатели в графах 13а -19 книги продаж указываются с положительным значением, за исключением случаев аннулирования записи в книге продаж. При аннулировании указанных записей (до окончания текущего налогового периода) в книге продаж показатели в этих графах указываются с отрицательным значением. (в ред. Постановления Правительства от 30.07.2014 N 735)</w:t>
      </w:r>
    </w:p>
    <w:p w:rsidR="004254E4" w:rsidRDefault="004254E4" w:rsidP="004254E4"/>
    <w:p w:rsidR="004254E4" w:rsidRDefault="004254E4" w:rsidP="004254E4">
      <w:r>
        <w:t>При аннулировании записи в книге продаж (после окончания текущего налогового периода) по счету-фактуре (в том числе корректировочному) в связи с внесением в него исправлений используются дополнительные листы книги продаж за тот налоговый период, в котором был зарегистрирован счет-фактура (в том числе корректировочный) до внесения в него исправлений.</w:t>
      </w:r>
    </w:p>
    <w:p w:rsidR="004254E4" w:rsidRDefault="004254E4" w:rsidP="004254E4"/>
    <w:p w:rsidR="004254E4" w:rsidRDefault="004254E4" w:rsidP="004254E4">
      <w:r>
        <w:t>Исправленные счета-фактуры (исправленные корректировочные счета-фактуры) в указанных случаях регистрируются в книге продаж или дополнительном листе книги продаж по мере возникновения обязанности по уплате налога с указанием в соответствующих графах книги продаж, дополнительного листа книги продаж положительных значений.</w:t>
      </w:r>
    </w:p>
    <w:p w:rsidR="004254E4" w:rsidRDefault="004254E4" w:rsidP="004254E4"/>
    <w:p w:rsidR="004254E4" w:rsidRDefault="004254E4" w:rsidP="004254E4">
      <w:r>
        <w:t>12. При регистрации продавцом в книге продаж, дополнительном листе книги продаж исправленных счетов-фактур, составленных продавцом после составления одного или нескольких корректировочных счетов-фактур, записи в книге продаж, дополнительном листе книги продаж продавца по корректировочным счетам-фактурам, составленным в связи с увеличением стоимости, в которые не вносились исправления, не аннулируются.</w:t>
      </w:r>
    </w:p>
    <w:p w:rsidR="004254E4" w:rsidRDefault="004254E4" w:rsidP="004254E4"/>
    <w:p w:rsidR="004254E4" w:rsidRDefault="004254E4" w:rsidP="004254E4">
      <w:r>
        <w:t>При получении покупателем исправленных счетов-фактур, составленных продавцом после составления одного или нескольких корректировочных счетов-фактур, записи в книге продаж покупателя по корректировочным счетам-фактурам или по соответствующим первичным документам, составленным в связи с уменьшением стоимости, в которые не вносились исправления, не аннулируются.</w:t>
      </w:r>
    </w:p>
    <w:p w:rsidR="004254E4" w:rsidRDefault="004254E4" w:rsidP="004254E4"/>
    <w:p w:rsidR="004254E4" w:rsidRDefault="004254E4" w:rsidP="004254E4">
      <w:r>
        <w:t>13. Счета-фактуры, выставленные продавцами при реализации товаров (выполнении работ, оказании услуг), передаче имущественных прав организациям и индивидуальным предпринимателям за наличный расчет, подлежат регистрации в книге продаж. При этом показания контрольных лент контрольно-кассовой техники регистрируются в книге продаж без учета сумм, указанных в соответствующих счетах-фактурах. (в ред. Постановления Правительства от 30.07.2014 N 735)</w:t>
      </w:r>
    </w:p>
    <w:p w:rsidR="004254E4" w:rsidRDefault="004254E4" w:rsidP="004254E4"/>
    <w:p w:rsidR="004254E4" w:rsidRDefault="004254E4" w:rsidP="004254E4">
      <w:r>
        <w:t>Продавцы, выполняющие работы и оказывающие платные услуги непосредственно населению без применения контрольно-кассовой техники, но с выдачей документов строгой отчетности в случаях, предусмотренных законодательством Российской Федерации, регистрируют в книге продаж вместо счетов-фактур документы строгой отчетности, утвержденные в установленном порядке и выставленные покупателям, либо суммарные данные документов строгой отчетности на основании описи, составленной по итогам продаж за календарный месяц. (в ред. Постановления Правительства от 30.07.2014 N 735)</w:t>
      </w:r>
    </w:p>
    <w:p w:rsidR="004254E4" w:rsidRDefault="004254E4" w:rsidP="004254E4"/>
    <w:p w:rsidR="004254E4" w:rsidRDefault="004254E4" w:rsidP="004254E4">
      <w:r>
        <w:t>14. При восстановлении в порядке, установленном пунктом 3 статьи 170 Налогового кодекса Российской Федерации, сумм налога на добавленную стоимость, принятых к вычету налогоплательщиком в порядке, предусмотренном главой 21 Налогового кодекса Российской Федерации, счета-фактуры, на основании которых суммы налога приняты к вычету, подлежат регистрации в книге продаж на сумму налога, подлежащую восстановлению.</w:t>
      </w:r>
    </w:p>
    <w:p w:rsidR="004254E4" w:rsidRDefault="004254E4" w:rsidP="004254E4"/>
    <w:p w:rsidR="004254E4" w:rsidRDefault="004254E4" w:rsidP="004254E4">
      <w:r>
        <w:t>При уменьшении стоимости приобретенных (полученных) в истекшем или текущем налоговом периоде товаров (работ, услуг), имущественных прав покупатель регистрирует в книге продаж наиболее ранний из полученных документов - первичный документ об уменьшении стоимости приобретенных (полученных) товаров (работ, услуг), имущественных прав или корректировочный счет-фактуру.</w:t>
      </w:r>
    </w:p>
    <w:p w:rsidR="004254E4" w:rsidRDefault="004254E4" w:rsidP="004254E4"/>
    <w:p w:rsidR="004254E4" w:rsidRDefault="004254E4" w:rsidP="004254E4">
      <w:r>
        <w:t>В целях восстановления сумм налога в порядке, установленном пунктом 6 статьи 171 Налогового кодекса Российской Федерации, в книге продаж в последнем месяце календарного года указывается сумма налога на добавленную стоимость, подлежащая восстановлению и уплате в федеральный бюджет за текущий календарный год. В этих целях в книге продаж регистрируется бухгалтерская справка-расчет суммы налога на добавленную стоимость, подлежащей восстановлению и уплате в федеральный бюджет за текущий календарный год.</w:t>
      </w:r>
    </w:p>
    <w:p w:rsidR="004254E4" w:rsidRDefault="004254E4" w:rsidP="004254E4"/>
    <w:p w:rsidR="004254E4" w:rsidRDefault="004254E4" w:rsidP="004254E4">
      <w:r>
        <w:t>15. Налоговые агенты, указанные в пунктах 2 и 3 статьи 161 Налогового кодекса Российской Федерации, регистрируют в книге продаж счета-фактуры, составленные при исчислении налога (при осуществлении оплаты или частичной оплаты, в том числе с применением безденежных форм расчетов, в счет предстоящих поставок товаров, выполнения работ, оказания услуг или при приобретении товаров, работ, услуг).</w:t>
      </w:r>
    </w:p>
    <w:p w:rsidR="004254E4" w:rsidRDefault="004254E4" w:rsidP="004254E4"/>
    <w:p w:rsidR="004254E4" w:rsidRDefault="004254E4" w:rsidP="004254E4">
      <w:r>
        <w:t>Абзац 2 - Утратил силу. (в ред. Постановления Правительства от 30.07.2014 N 735)</w:t>
      </w:r>
    </w:p>
    <w:p w:rsidR="004254E4" w:rsidRDefault="004254E4" w:rsidP="004254E4"/>
    <w:p w:rsidR="004254E4" w:rsidRDefault="004254E4" w:rsidP="004254E4">
      <w:r>
        <w:t>16. Налоговые агенты, указанные в пунктах 4 и 5 статьи 161 Налогового кодекса Российской Федерации, регистрируют в книге продаж счета-фактуры, выставленные покупателям при получении суммы оплаты, частичной оплаты в счет предстоящих поставок товаров (выполнения работ, оказания услуг), передачи имущественных прав, в том числе при использовании покупателем безденежной формы расчетов, а также при реализации товаров (работ, услуг), передаче имущественных прав. (в ред. Постановления Правительства от 30.07.2014 N 735)</w:t>
      </w:r>
    </w:p>
    <w:p w:rsidR="004254E4" w:rsidRDefault="004254E4" w:rsidP="004254E4"/>
    <w:p w:rsidR="004254E4" w:rsidRDefault="004254E4" w:rsidP="004254E4">
      <w:r>
        <w:t>17. При получении денежных средств в виде оплаты, частичной оплаты в счет предстоящих поставок товаров (выполнения работ, оказания услуг), передачи имущественных прав продавцы регистрируют в книге продаж счета-фактуры, выставленные покупателю на полученную сумму оплаты, частичной оплаты.</w:t>
      </w:r>
    </w:p>
    <w:p w:rsidR="004254E4" w:rsidRDefault="004254E4" w:rsidP="004254E4"/>
    <w:p w:rsidR="004254E4" w:rsidRDefault="004254E4" w:rsidP="004254E4">
      <w:r>
        <w:t>При безденежных формах расчетов продавцы регистрируют в книге продаж счета-фактуры, выставленные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w:t>
      </w:r>
    </w:p>
    <w:p w:rsidR="004254E4" w:rsidRDefault="004254E4" w:rsidP="004254E4"/>
    <w:p w:rsidR="004254E4" w:rsidRDefault="004254E4" w:rsidP="004254E4">
      <w:r>
        <w:t>При получении суммы оплаты, частичной оплаты в счет предстоящих поставок товаров (выполнения работ, оказания услуг), указанных в абзацах третьем - пятом пункта 1 статьи 154 Налогового кодекса Российской Федерации, а также при получении указанной суммы оплаты налогоплательщиками, использующими право на освобождение в соответствии со статьями 145, 145.1 Налогового кодекса Российской Федерации, счета-фактуры продавцом не составляются. (в ред. Постановления Правительства от 30.07.2014 N 735)</w:t>
      </w:r>
    </w:p>
    <w:p w:rsidR="004254E4" w:rsidRDefault="004254E4" w:rsidP="004254E4"/>
    <w:p w:rsidR="004254E4" w:rsidRDefault="004254E4" w:rsidP="004254E4">
      <w:r>
        <w:t>18. Счета-фактуры, составленные в одном экземпляре получателями финансовой помощи, денежных средств, направляемых на пополнение фондов специального назначения, в счет увеличения доходов либо иначе связанных с оплатой товаров (выполнением работ, оказанием услуг), имущественных прав, процентов по векселям, процентов по товарному кредиту в части, превышающей размер процента, рассчитанного в соответствии со ставкой рефинансирования Центрального банка Российской Федерации, страховых выплат по договорам страхования риска неисполнения договорных обязательств, регистрируются в книге продаж.</w:t>
      </w:r>
    </w:p>
    <w:p w:rsidR="004254E4" w:rsidRDefault="004254E4" w:rsidP="004254E4"/>
    <w:p w:rsidR="004254E4" w:rsidRDefault="004254E4" w:rsidP="004254E4">
      <w:r>
        <w:t>19. Пункт утратил силу. (в ред. Постановления Правительства от 30.07.2014 N 735)</w:t>
      </w:r>
    </w:p>
    <w:p w:rsidR="004254E4" w:rsidRDefault="004254E4" w:rsidP="004254E4"/>
    <w:p w:rsidR="004254E4" w:rsidRDefault="004254E4" w:rsidP="004254E4">
      <w:r>
        <w:t>20. Организации и индивидуальные предприниматели, осуществляющие предпринимательскую деятельность в интересах другого лица по договорам поручения, комиссии либо агентским договорам, регистрируют в книге продаж счета-фактуры (в том числе корректировочные), выставленные доверителю, комитенту или принципалу на сумму своего вознаграждения по услугам, оказанным по таким договорам.</w:t>
      </w:r>
    </w:p>
    <w:p w:rsidR="004254E4" w:rsidRDefault="004254E4" w:rsidP="004254E4"/>
    <w:p w:rsidR="004254E4" w:rsidRDefault="004254E4" w:rsidP="004254E4">
      <w:r>
        <w:t>Комитенты (принципалы), реализующие товары (работы, услуги), имущественные права по договору комиссии (агентскому договору), предусматривающему продажу товаров (работ, услуг), имущественных прав от имени комиссионера (агента), регистрируют в книге продаж выданные комиссионеру (агенту) счета-фактуры (в том числе корректировочные), в которых отражены показатели счетов-фактур (в том числе корректировочных), выставленных комиссионером (агентом) покупателю, а также счета-фактуры, выданные комиссионеру (агенту) при получении суммы оплаты, частичной оплаты в счет предстоящих поставок товаров (выполнения работ, оказания услуг), передачи имущественных прав, в которых отражены показатели счетов-фактур, выставленных комиссионером (агентом) покупателю.</w:t>
      </w:r>
    </w:p>
    <w:p w:rsidR="004254E4" w:rsidRDefault="004254E4" w:rsidP="004254E4"/>
    <w:p w:rsidR="004254E4" w:rsidRDefault="004254E4" w:rsidP="004254E4">
      <w:r>
        <w:t>Доверители (принципалы), реализующие товары (работы, услуги), имущественные права по договору поручения (агентскому договору), предусматривающему продажу товаров (работ, услуг), имущественных прав от имени доверителя (принципала), регистрируют в книге продаж счета-фактуры, выставленные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при реализации указанных товаров (работ, услуг), имущественных прав.</w:t>
      </w:r>
    </w:p>
    <w:p w:rsidR="004254E4" w:rsidRDefault="004254E4" w:rsidP="004254E4"/>
    <w:p w:rsidR="004254E4" w:rsidRDefault="004254E4" w:rsidP="004254E4">
      <w:r>
        <w:t>При получении денежных средств от комитента (принципала, доверителя) в виде оплаты, частичной оплаты в счет предстоящего оказания посреднических услуг комиссионеры (агенты, поверенные) регистрируют в книге продаж счета-фактуры, выставленные комитенту (принципалу, доверителю) на полученную сумму оплаты, частичной оплаты.</w:t>
      </w:r>
    </w:p>
    <w:p w:rsidR="004254E4" w:rsidRDefault="004254E4" w:rsidP="004254E4"/>
    <w:p w:rsidR="004254E4" w:rsidRDefault="004254E4" w:rsidP="004254E4">
      <w:r>
        <w:t>При получении от комитента (принципала, доверителя) суммы оплаты, частичной оплаты в счет предстоящего оказания посреднических услуг при использовании комитентом (принципалом, доверителем) безденежной формы расчетов комиссионеры (агенты, поверенные) составляют счета-фактуры, которые регистрируются в книге продаж.</w:t>
      </w:r>
    </w:p>
    <w:p w:rsidR="004254E4" w:rsidRDefault="004254E4" w:rsidP="004254E4"/>
    <w:p w:rsidR="004254E4" w:rsidRDefault="004254E4" w:rsidP="004254E4">
      <w:r>
        <w:t>Комиссионеры (агенты) не регистрируют в книге продаж счета-фактуры (в том числе корректировочные), выставленные ими покупателю при реализации товаров (работ, услуг), имущественных прав от своего имени (за исключением счетов-фактур, составленных лицами, указанными в пунктах 4 и 5 статьи 161 Налогового кодекса Российской Федерации), а также счета-фактуры, выставленные ими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w:t>
      </w:r>
    </w:p>
    <w:p w:rsidR="004254E4" w:rsidRDefault="004254E4" w:rsidP="004254E4"/>
    <w:p w:rsidR="004254E4" w:rsidRDefault="004254E4" w:rsidP="004254E4">
      <w:r>
        <w:t>21. По строительно-монтажным работам, выполненным организацией для собственного потребления, счета-фактуры составляются в момент определения налоговой базы, установленный в соответствии с пунктом 10 статьи 167 Налогового кодекса Российской Федерации (с учетом положений статьи 3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 сборах"), и регистрируются в книге продаж.</w:t>
      </w:r>
    </w:p>
    <w:p w:rsidR="004254E4" w:rsidRDefault="004254E4" w:rsidP="004254E4"/>
    <w:p w:rsidR="004254E4" w:rsidRDefault="004254E4" w:rsidP="004254E4">
      <w:r>
        <w:t>22. Книга продаж, составленная на бумажном носителе, до 20-го числа месяца, следующего за истекшим налоговым периодом, подписывается руководителем организации (уполномоченным им лицом) или индивидуальным предпринимателем, прошнуровывается, ее страницы пронумеровываются. При этом страницы книги продаж, составленной на бумажном носителе, скрепляются печатью организации. Дополнительные листы книги продаж, составленные на бумажном носителе, подписываются руководителем организации (уполномоченным им лицом) или индивидуальным предпринимателем, прикладываются к книге продаж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продаж за указанный налоговый период, прошнуровываются и скрепляются печатью.</w:t>
      </w:r>
    </w:p>
    <w:p w:rsidR="004254E4" w:rsidRDefault="004254E4" w:rsidP="004254E4"/>
    <w:p w:rsidR="004254E4" w:rsidRDefault="004254E4" w:rsidP="004254E4">
      <w:r>
        <w:t>Книга продаж, составленная в электронном виде организацией или индивидуальным предпринимателем за налоговый период, дополнительные листы книги продаж, составленные в электронном виде, к книге продаж за налоговый период, в котором был зарегистрирован счет-фактура (в том числе корректировочный) до внесения в него исправлений, подписывается (подписываются) усиленной квалифицированной электронной подписью соответственно руководителя организации (уполномоченного им лица) или индивидуального предпринимателя при ее (их) передаче в налоговый орган в случаях, предусмотренных Налоговым кодексом Российской Федерации. (в ред. Постановления Правительства РФ от 28.05.2013 N 446)</w:t>
      </w:r>
    </w:p>
    <w:p w:rsidR="004254E4" w:rsidRDefault="004254E4" w:rsidP="004254E4"/>
    <w:p w:rsidR="004254E4" w:rsidRDefault="004254E4" w:rsidP="004254E4">
      <w:r>
        <w:t>Контроль за правильностью ведения книги продаж и дополнительных листов книги продаж на бумажном носителе или в электронном виде, составленных организацией, осуществляется руководителем организации (уполномоченным им лицом), составленных индивидуальным предпринимателем - индивидуальным предпринимателем.</w:t>
      </w:r>
    </w:p>
    <w:p w:rsidR="004254E4" w:rsidRDefault="004254E4" w:rsidP="004254E4"/>
    <w:p w:rsidR="004254E4" w:rsidRDefault="004254E4" w:rsidP="004254E4">
      <w:r>
        <w:t>Книга продаж и дополнительные листы книги продаж, составленные на бумажном носителе или в электронном виде, хранятся не менее 4 лет с даты последней записи.</w:t>
      </w:r>
    </w:p>
    <w:p w:rsidR="004254E4" w:rsidRDefault="004254E4" w:rsidP="004254E4"/>
    <w:p w:rsidR="004254E4" w:rsidRDefault="004254E4" w:rsidP="004254E4">
      <w:r>
        <w:t>22.1 . При реализации товаров (работ, услуг), предусмотренных подпунктами 1, 2.1 - 2.8, 3, З.1, 8, 9, 9.1, 12 пункта 1 статьи 164 Налогового кодекса Российской Федерации, в случае непредставления налогоплательщиками в налоговый орган в установленный статьей 165 Налогового кодекса Российской Федерации срок документов, подтверждающих обоснованность применения налоговой ставки 0 процентов, налогоплательщики регистрируют в книге продаж счета-фактуры, составленные в одном экземпляре, при исчислении налога по ставкам, предусмотренным пунктами 2 и 3 статьи 164 Налогового кодекса Российской Федерации. (в ред. Постановления Правительства от 30.07.2014 N 735)</w:t>
      </w:r>
    </w:p>
    <w:p w:rsidR="004254E4" w:rsidRDefault="004254E4" w:rsidP="004254E4"/>
    <w:p w:rsidR="000654D9" w:rsidRDefault="004254E4" w:rsidP="004254E4">
      <w:r>
        <w:t>23. Технические особенности заполнения отдельных граф книги продаж и дополнительных листов книги продаж определяются федеральным органом исполнительной власти, уполномоченным по контролю и надзору в области налогов и сборов.</w:t>
      </w:r>
    </w:p>
    <w:sectPr w:rsidR="00065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4E4"/>
    <w:rsid w:val="00002495"/>
    <w:rsid w:val="000027AF"/>
    <w:rsid w:val="00003E79"/>
    <w:rsid w:val="00004811"/>
    <w:rsid w:val="0000485D"/>
    <w:rsid w:val="00004F3E"/>
    <w:rsid w:val="00005892"/>
    <w:rsid w:val="00007123"/>
    <w:rsid w:val="00011886"/>
    <w:rsid w:val="00011EEA"/>
    <w:rsid w:val="00012E66"/>
    <w:rsid w:val="00013A87"/>
    <w:rsid w:val="00014736"/>
    <w:rsid w:val="00016383"/>
    <w:rsid w:val="000173C6"/>
    <w:rsid w:val="00017690"/>
    <w:rsid w:val="000178BB"/>
    <w:rsid w:val="000178E3"/>
    <w:rsid w:val="00017A35"/>
    <w:rsid w:val="00020A83"/>
    <w:rsid w:val="00020ED6"/>
    <w:rsid w:val="00023AE8"/>
    <w:rsid w:val="00024072"/>
    <w:rsid w:val="00024FC9"/>
    <w:rsid w:val="0002558B"/>
    <w:rsid w:val="000263DF"/>
    <w:rsid w:val="00027E98"/>
    <w:rsid w:val="000316D4"/>
    <w:rsid w:val="00034F10"/>
    <w:rsid w:val="00035103"/>
    <w:rsid w:val="00035441"/>
    <w:rsid w:val="00036698"/>
    <w:rsid w:val="00037138"/>
    <w:rsid w:val="00041403"/>
    <w:rsid w:val="00042544"/>
    <w:rsid w:val="00043B82"/>
    <w:rsid w:val="00043CCC"/>
    <w:rsid w:val="00045920"/>
    <w:rsid w:val="00046421"/>
    <w:rsid w:val="00047D0B"/>
    <w:rsid w:val="00050572"/>
    <w:rsid w:val="000510C1"/>
    <w:rsid w:val="00052703"/>
    <w:rsid w:val="00052D60"/>
    <w:rsid w:val="0005348D"/>
    <w:rsid w:val="000538DD"/>
    <w:rsid w:val="00053C6B"/>
    <w:rsid w:val="0005648C"/>
    <w:rsid w:val="00056539"/>
    <w:rsid w:val="00056FCF"/>
    <w:rsid w:val="00057361"/>
    <w:rsid w:val="0006030C"/>
    <w:rsid w:val="00061193"/>
    <w:rsid w:val="00062852"/>
    <w:rsid w:val="00063074"/>
    <w:rsid w:val="00063C88"/>
    <w:rsid w:val="000654D9"/>
    <w:rsid w:val="000655C2"/>
    <w:rsid w:val="00065A51"/>
    <w:rsid w:val="0006618D"/>
    <w:rsid w:val="0006683E"/>
    <w:rsid w:val="00067465"/>
    <w:rsid w:val="00071BFD"/>
    <w:rsid w:val="00071ED2"/>
    <w:rsid w:val="00074BC9"/>
    <w:rsid w:val="000767FD"/>
    <w:rsid w:val="0007758F"/>
    <w:rsid w:val="00077D72"/>
    <w:rsid w:val="00077F9D"/>
    <w:rsid w:val="00081720"/>
    <w:rsid w:val="00081A07"/>
    <w:rsid w:val="00084412"/>
    <w:rsid w:val="0008506D"/>
    <w:rsid w:val="00085412"/>
    <w:rsid w:val="000901A4"/>
    <w:rsid w:val="0009037E"/>
    <w:rsid w:val="00093858"/>
    <w:rsid w:val="00095018"/>
    <w:rsid w:val="00095263"/>
    <w:rsid w:val="000A012B"/>
    <w:rsid w:val="000A0131"/>
    <w:rsid w:val="000A1A3A"/>
    <w:rsid w:val="000A1C82"/>
    <w:rsid w:val="000A4065"/>
    <w:rsid w:val="000A4385"/>
    <w:rsid w:val="000A5989"/>
    <w:rsid w:val="000A6370"/>
    <w:rsid w:val="000A7372"/>
    <w:rsid w:val="000B0D09"/>
    <w:rsid w:val="000B1490"/>
    <w:rsid w:val="000B283E"/>
    <w:rsid w:val="000B355E"/>
    <w:rsid w:val="000B39B9"/>
    <w:rsid w:val="000B3D35"/>
    <w:rsid w:val="000B567F"/>
    <w:rsid w:val="000B60C5"/>
    <w:rsid w:val="000B6495"/>
    <w:rsid w:val="000B6C25"/>
    <w:rsid w:val="000C1793"/>
    <w:rsid w:val="000C203B"/>
    <w:rsid w:val="000C3822"/>
    <w:rsid w:val="000C3FC1"/>
    <w:rsid w:val="000C63C0"/>
    <w:rsid w:val="000C719C"/>
    <w:rsid w:val="000D022B"/>
    <w:rsid w:val="000D0E08"/>
    <w:rsid w:val="000D1897"/>
    <w:rsid w:val="000D6511"/>
    <w:rsid w:val="000D6F48"/>
    <w:rsid w:val="000E1565"/>
    <w:rsid w:val="000E2C74"/>
    <w:rsid w:val="000E421A"/>
    <w:rsid w:val="000E453C"/>
    <w:rsid w:val="000F0AEC"/>
    <w:rsid w:val="000F0E68"/>
    <w:rsid w:val="000F1F4A"/>
    <w:rsid w:val="000F427F"/>
    <w:rsid w:val="000F4E99"/>
    <w:rsid w:val="000F5302"/>
    <w:rsid w:val="000F5E12"/>
    <w:rsid w:val="000F6617"/>
    <w:rsid w:val="000F6F26"/>
    <w:rsid w:val="000F722F"/>
    <w:rsid w:val="000F73BE"/>
    <w:rsid w:val="0010073D"/>
    <w:rsid w:val="00100905"/>
    <w:rsid w:val="00102589"/>
    <w:rsid w:val="001030B1"/>
    <w:rsid w:val="00103C02"/>
    <w:rsid w:val="00103EF2"/>
    <w:rsid w:val="001042DC"/>
    <w:rsid w:val="001071BD"/>
    <w:rsid w:val="001100B8"/>
    <w:rsid w:val="00110A51"/>
    <w:rsid w:val="001128C3"/>
    <w:rsid w:val="001128E6"/>
    <w:rsid w:val="00112D30"/>
    <w:rsid w:val="00112DBA"/>
    <w:rsid w:val="00113C02"/>
    <w:rsid w:val="00116463"/>
    <w:rsid w:val="0011650A"/>
    <w:rsid w:val="00116BB6"/>
    <w:rsid w:val="001222DB"/>
    <w:rsid w:val="00122E5F"/>
    <w:rsid w:val="001240C9"/>
    <w:rsid w:val="00124C4B"/>
    <w:rsid w:val="00126416"/>
    <w:rsid w:val="0013149F"/>
    <w:rsid w:val="0013210A"/>
    <w:rsid w:val="00133417"/>
    <w:rsid w:val="001336E1"/>
    <w:rsid w:val="00134224"/>
    <w:rsid w:val="00134E42"/>
    <w:rsid w:val="00135BCA"/>
    <w:rsid w:val="00136975"/>
    <w:rsid w:val="00137BD3"/>
    <w:rsid w:val="00140120"/>
    <w:rsid w:val="00140DFE"/>
    <w:rsid w:val="001444A5"/>
    <w:rsid w:val="00144C3D"/>
    <w:rsid w:val="00145737"/>
    <w:rsid w:val="0014573D"/>
    <w:rsid w:val="00145BC3"/>
    <w:rsid w:val="00146A22"/>
    <w:rsid w:val="0015310A"/>
    <w:rsid w:val="00153C48"/>
    <w:rsid w:val="0015417B"/>
    <w:rsid w:val="00155F94"/>
    <w:rsid w:val="00156519"/>
    <w:rsid w:val="00157CE1"/>
    <w:rsid w:val="00160A4D"/>
    <w:rsid w:val="00160B7C"/>
    <w:rsid w:val="00160E4E"/>
    <w:rsid w:val="00163759"/>
    <w:rsid w:val="00163E59"/>
    <w:rsid w:val="0016434E"/>
    <w:rsid w:val="00164C6F"/>
    <w:rsid w:val="00167310"/>
    <w:rsid w:val="001679D0"/>
    <w:rsid w:val="001706FB"/>
    <w:rsid w:val="00170FBB"/>
    <w:rsid w:val="00171E0D"/>
    <w:rsid w:val="0017372D"/>
    <w:rsid w:val="001765EF"/>
    <w:rsid w:val="001766FC"/>
    <w:rsid w:val="00177FD4"/>
    <w:rsid w:val="00180234"/>
    <w:rsid w:val="001803DE"/>
    <w:rsid w:val="00182F42"/>
    <w:rsid w:val="001834BB"/>
    <w:rsid w:val="0018476E"/>
    <w:rsid w:val="00184853"/>
    <w:rsid w:val="00185075"/>
    <w:rsid w:val="00185A9B"/>
    <w:rsid w:val="00185E0E"/>
    <w:rsid w:val="001868E1"/>
    <w:rsid w:val="00186AC4"/>
    <w:rsid w:val="00186F81"/>
    <w:rsid w:val="00187F53"/>
    <w:rsid w:val="00190CB0"/>
    <w:rsid w:val="00190DE4"/>
    <w:rsid w:val="00191E75"/>
    <w:rsid w:val="00192748"/>
    <w:rsid w:val="00193142"/>
    <w:rsid w:val="001937C1"/>
    <w:rsid w:val="00193E50"/>
    <w:rsid w:val="00194623"/>
    <w:rsid w:val="00194825"/>
    <w:rsid w:val="00194ACA"/>
    <w:rsid w:val="001955BE"/>
    <w:rsid w:val="001959E4"/>
    <w:rsid w:val="00196C6C"/>
    <w:rsid w:val="00197AC8"/>
    <w:rsid w:val="001A0408"/>
    <w:rsid w:val="001A10C7"/>
    <w:rsid w:val="001A12C1"/>
    <w:rsid w:val="001A205F"/>
    <w:rsid w:val="001A23AE"/>
    <w:rsid w:val="001A34BA"/>
    <w:rsid w:val="001A4344"/>
    <w:rsid w:val="001A5A13"/>
    <w:rsid w:val="001B0718"/>
    <w:rsid w:val="001B1FFB"/>
    <w:rsid w:val="001B2083"/>
    <w:rsid w:val="001B2311"/>
    <w:rsid w:val="001B73AE"/>
    <w:rsid w:val="001B7AF3"/>
    <w:rsid w:val="001C14A0"/>
    <w:rsid w:val="001C273F"/>
    <w:rsid w:val="001C2920"/>
    <w:rsid w:val="001C477D"/>
    <w:rsid w:val="001C4A8C"/>
    <w:rsid w:val="001C521B"/>
    <w:rsid w:val="001C5F7D"/>
    <w:rsid w:val="001D060E"/>
    <w:rsid w:val="001D0F15"/>
    <w:rsid w:val="001D1365"/>
    <w:rsid w:val="001D1686"/>
    <w:rsid w:val="001D1AEA"/>
    <w:rsid w:val="001D2FA5"/>
    <w:rsid w:val="001D3519"/>
    <w:rsid w:val="001D4C29"/>
    <w:rsid w:val="001D638F"/>
    <w:rsid w:val="001D6444"/>
    <w:rsid w:val="001E087B"/>
    <w:rsid w:val="001E0C0D"/>
    <w:rsid w:val="001E13A9"/>
    <w:rsid w:val="001E2015"/>
    <w:rsid w:val="001E2573"/>
    <w:rsid w:val="001E50C8"/>
    <w:rsid w:val="001E5125"/>
    <w:rsid w:val="001E57FB"/>
    <w:rsid w:val="001E6403"/>
    <w:rsid w:val="001E715F"/>
    <w:rsid w:val="001E7A36"/>
    <w:rsid w:val="001E7D44"/>
    <w:rsid w:val="001F0713"/>
    <w:rsid w:val="001F1264"/>
    <w:rsid w:val="001F30C3"/>
    <w:rsid w:val="001F35F8"/>
    <w:rsid w:val="00201092"/>
    <w:rsid w:val="00203DA4"/>
    <w:rsid w:val="00203FAD"/>
    <w:rsid w:val="00204281"/>
    <w:rsid w:val="0020462D"/>
    <w:rsid w:val="0020550C"/>
    <w:rsid w:val="00206F77"/>
    <w:rsid w:val="002104E8"/>
    <w:rsid w:val="002117F6"/>
    <w:rsid w:val="00212212"/>
    <w:rsid w:val="0021285F"/>
    <w:rsid w:val="0021326E"/>
    <w:rsid w:val="002145EB"/>
    <w:rsid w:val="002157F7"/>
    <w:rsid w:val="00216074"/>
    <w:rsid w:val="00216E10"/>
    <w:rsid w:val="00217571"/>
    <w:rsid w:val="002205C4"/>
    <w:rsid w:val="00220DC2"/>
    <w:rsid w:val="002217AB"/>
    <w:rsid w:val="00221932"/>
    <w:rsid w:val="002226DE"/>
    <w:rsid w:val="00222B8B"/>
    <w:rsid w:val="00223672"/>
    <w:rsid w:val="00223823"/>
    <w:rsid w:val="00223A47"/>
    <w:rsid w:val="002268AE"/>
    <w:rsid w:val="002323F3"/>
    <w:rsid w:val="0023279D"/>
    <w:rsid w:val="00232B9F"/>
    <w:rsid w:val="002332D7"/>
    <w:rsid w:val="002347DF"/>
    <w:rsid w:val="00236068"/>
    <w:rsid w:val="002364DF"/>
    <w:rsid w:val="00236A71"/>
    <w:rsid w:val="00237611"/>
    <w:rsid w:val="00237CAC"/>
    <w:rsid w:val="00237F35"/>
    <w:rsid w:val="00240623"/>
    <w:rsid w:val="00241122"/>
    <w:rsid w:val="002411C7"/>
    <w:rsid w:val="002414F5"/>
    <w:rsid w:val="002419F5"/>
    <w:rsid w:val="00243D1D"/>
    <w:rsid w:val="00244849"/>
    <w:rsid w:val="00244D55"/>
    <w:rsid w:val="002465F2"/>
    <w:rsid w:val="00246CE2"/>
    <w:rsid w:val="0024780C"/>
    <w:rsid w:val="002500ED"/>
    <w:rsid w:val="002514E1"/>
    <w:rsid w:val="00251800"/>
    <w:rsid w:val="00252B1F"/>
    <w:rsid w:val="002543D3"/>
    <w:rsid w:val="002544BF"/>
    <w:rsid w:val="00255DC7"/>
    <w:rsid w:val="00256DAD"/>
    <w:rsid w:val="002571F1"/>
    <w:rsid w:val="0025720D"/>
    <w:rsid w:val="00262CC2"/>
    <w:rsid w:val="002643F0"/>
    <w:rsid w:val="002647A9"/>
    <w:rsid w:val="00266316"/>
    <w:rsid w:val="00266F5E"/>
    <w:rsid w:val="00267342"/>
    <w:rsid w:val="00271CD6"/>
    <w:rsid w:val="00272C82"/>
    <w:rsid w:val="00272E4A"/>
    <w:rsid w:val="002733F8"/>
    <w:rsid w:val="00274782"/>
    <w:rsid w:val="0027517D"/>
    <w:rsid w:val="00277682"/>
    <w:rsid w:val="00281E18"/>
    <w:rsid w:val="002825DE"/>
    <w:rsid w:val="00282AB1"/>
    <w:rsid w:val="002846B5"/>
    <w:rsid w:val="00286623"/>
    <w:rsid w:val="002878C6"/>
    <w:rsid w:val="00290161"/>
    <w:rsid w:val="00290BE6"/>
    <w:rsid w:val="0029116D"/>
    <w:rsid w:val="00293031"/>
    <w:rsid w:val="002937F1"/>
    <w:rsid w:val="00293A3C"/>
    <w:rsid w:val="00293A3E"/>
    <w:rsid w:val="00294235"/>
    <w:rsid w:val="00294523"/>
    <w:rsid w:val="00294547"/>
    <w:rsid w:val="00294FDA"/>
    <w:rsid w:val="002A18B1"/>
    <w:rsid w:val="002A25F5"/>
    <w:rsid w:val="002A3129"/>
    <w:rsid w:val="002A42E5"/>
    <w:rsid w:val="002A55C8"/>
    <w:rsid w:val="002A653D"/>
    <w:rsid w:val="002A7CBD"/>
    <w:rsid w:val="002A7F3B"/>
    <w:rsid w:val="002B0A1F"/>
    <w:rsid w:val="002B0F6F"/>
    <w:rsid w:val="002B3157"/>
    <w:rsid w:val="002B389D"/>
    <w:rsid w:val="002B45F4"/>
    <w:rsid w:val="002B526F"/>
    <w:rsid w:val="002B6250"/>
    <w:rsid w:val="002B67D0"/>
    <w:rsid w:val="002B7242"/>
    <w:rsid w:val="002C18DA"/>
    <w:rsid w:val="002C4CF6"/>
    <w:rsid w:val="002C5E10"/>
    <w:rsid w:val="002C61A9"/>
    <w:rsid w:val="002C6DF0"/>
    <w:rsid w:val="002C7BE1"/>
    <w:rsid w:val="002D1528"/>
    <w:rsid w:val="002D1744"/>
    <w:rsid w:val="002D2CA4"/>
    <w:rsid w:val="002D567C"/>
    <w:rsid w:val="002D5D81"/>
    <w:rsid w:val="002D6338"/>
    <w:rsid w:val="002D6AA5"/>
    <w:rsid w:val="002D75DC"/>
    <w:rsid w:val="002D7A47"/>
    <w:rsid w:val="002E1732"/>
    <w:rsid w:val="002E3DFE"/>
    <w:rsid w:val="002E5152"/>
    <w:rsid w:val="002E674B"/>
    <w:rsid w:val="002E67CA"/>
    <w:rsid w:val="002F142A"/>
    <w:rsid w:val="002F5B53"/>
    <w:rsid w:val="002F74D3"/>
    <w:rsid w:val="002F7918"/>
    <w:rsid w:val="00300145"/>
    <w:rsid w:val="003013D4"/>
    <w:rsid w:val="00301D9B"/>
    <w:rsid w:val="00303BDA"/>
    <w:rsid w:val="00304370"/>
    <w:rsid w:val="00307289"/>
    <w:rsid w:val="0030776A"/>
    <w:rsid w:val="00307DEE"/>
    <w:rsid w:val="00310A09"/>
    <w:rsid w:val="00312DE7"/>
    <w:rsid w:val="00313C04"/>
    <w:rsid w:val="00314244"/>
    <w:rsid w:val="00314330"/>
    <w:rsid w:val="00314A0A"/>
    <w:rsid w:val="00314D4E"/>
    <w:rsid w:val="00314E7B"/>
    <w:rsid w:val="0031501C"/>
    <w:rsid w:val="003162B6"/>
    <w:rsid w:val="00317D0C"/>
    <w:rsid w:val="00320153"/>
    <w:rsid w:val="00320D7D"/>
    <w:rsid w:val="0032213A"/>
    <w:rsid w:val="0032244B"/>
    <w:rsid w:val="003228B9"/>
    <w:rsid w:val="00322F83"/>
    <w:rsid w:val="003232BB"/>
    <w:rsid w:val="0032491A"/>
    <w:rsid w:val="00324D30"/>
    <w:rsid w:val="00325C3D"/>
    <w:rsid w:val="003262AC"/>
    <w:rsid w:val="00327D25"/>
    <w:rsid w:val="003314C9"/>
    <w:rsid w:val="00332392"/>
    <w:rsid w:val="003336D4"/>
    <w:rsid w:val="003357E5"/>
    <w:rsid w:val="0033594C"/>
    <w:rsid w:val="00337A53"/>
    <w:rsid w:val="00340ECF"/>
    <w:rsid w:val="003412E8"/>
    <w:rsid w:val="0034262B"/>
    <w:rsid w:val="00342C29"/>
    <w:rsid w:val="00343CE4"/>
    <w:rsid w:val="003440F9"/>
    <w:rsid w:val="00344454"/>
    <w:rsid w:val="00344AD6"/>
    <w:rsid w:val="00344D2E"/>
    <w:rsid w:val="0034574E"/>
    <w:rsid w:val="003465C2"/>
    <w:rsid w:val="00346ABF"/>
    <w:rsid w:val="00346CC2"/>
    <w:rsid w:val="003475BE"/>
    <w:rsid w:val="00347A17"/>
    <w:rsid w:val="003500A3"/>
    <w:rsid w:val="00350D13"/>
    <w:rsid w:val="003513FC"/>
    <w:rsid w:val="00351439"/>
    <w:rsid w:val="003555B4"/>
    <w:rsid w:val="00355785"/>
    <w:rsid w:val="00355B72"/>
    <w:rsid w:val="003566D4"/>
    <w:rsid w:val="003568B3"/>
    <w:rsid w:val="00356DCF"/>
    <w:rsid w:val="00357390"/>
    <w:rsid w:val="003573AB"/>
    <w:rsid w:val="00357790"/>
    <w:rsid w:val="00361B6A"/>
    <w:rsid w:val="00361F26"/>
    <w:rsid w:val="0036215F"/>
    <w:rsid w:val="00362B90"/>
    <w:rsid w:val="00365703"/>
    <w:rsid w:val="00365C69"/>
    <w:rsid w:val="00365E61"/>
    <w:rsid w:val="00366830"/>
    <w:rsid w:val="00366892"/>
    <w:rsid w:val="00367BDC"/>
    <w:rsid w:val="00367D2B"/>
    <w:rsid w:val="00371B17"/>
    <w:rsid w:val="00372B9F"/>
    <w:rsid w:val="00372C3A"/>
    <w:rsid w:val="00373306"/>
    <w:rsid w:val="0037347E"/>
    <w:rsid w:val="00373C89"/>
    <w:rsid w:val="00373E6C"/>
    <w:rsid w:val="00374624"/>
    <w:rsid w:val="0038023B"/>
    <w:rsid w:val="00385B85"/>
    <w:rsid w:val="00386A50"/>
    <w:rsid w:val="00386E0D"/>
    <w:rsid w:val="00391C2C"/>
    <w:rsid w:val="00394DF8"/>
    <w:rsid w:val="00395021"/>
    <w:rsid w:val="003953DF"/>
    <w:rsid w:val="00396992"/>
    <w:rsid w:val="003A148A"/>
    <w:rsid w:val="003A2E84"/>
    <w:rsid w:val="003A3203"/>
    <w:rsid w:val="003A33D6"/>
    <w:rsid w:val="003A3578"/>
    <w:rsid w:val="003A447D"/>
    <w:rsid w:val="003A47D0"/>
    <w:rsid w:val="003A480F"/>
    <w:rsid w:val="003A5A86"/>
    <w:rsid w:val="003A7B55"/>
    <w:rsid w:val="003B04CF"/>
    <w:rsid w:val="003B070D"/>
    <w:rsid w:val="003B0ED2"/>
    <w:rsid w:val="003B1283"/>
    <w:rsid w:val="003B24F0"/>
    <w:rsid w:val="003B29D1"/>
    <w:rsid w:val="003B390E"/>
    <w:rsid w:val="003B39B4"/>
    <w:rsid w:val="003B3F00"/>
    <w:rsid w:val="003B64A1"/>
    <w:rsid w:val="003B791D"/>
    <w:rsid w:val="003C06A6"/>
    <w:rsid w:val="003C1C70"/>
    <w:rsid w:val="003C3F82"/>
    <w:rsid w:val="003C41EA"/>
    <w:rsid w:val="003C6E0A"/>
    <w:rsid w:val="003C74CF"/>
    <w:rsid w:val="003C7C84"/>
    <w:rsid w:val="003D0317"/>
    <w:rsid w:val="003D2947"/>
    <w:rsid w:val="003D2CC5"/>
    <w:rsid w:val="003D3542"/>
    <w:rsid w:val="003D582A"/>
    <w:rsid w:val="003D734F"/>
    <w:rsid w:val="003E0EFF"/>
    <w:rsid w:val="003E1002"/>
    <w:rsid w:val="003E1B3C"/>
    <w:rsid w:val="003E241A"/>
    <w:rsid w:val="003E2C07"/>
    <w:rsid w:val="003E330F"/>
    <w:rsid w:val="003E6B5A"/>
    <w:rsid w:val="003E72D9"/>
    <w:rsid w:val="003F1655"/>
    <w:rsid w:val="003F1BCB"/>
    <w:rsid w:val="003F2C7D"/>
    <w:rsid w:val="003F400E"/>
    <w:rsid w:val="003F7A05"/>
    <w:rsid w:val="004005A4"/>
    <w:rsid w:val="00400807"/>
    <w:rsid w:val="00403256"/>
    <w:rsid w:val="00403590"/>
    <w:rsid w:val="0040611F"/>
    <w:rsid w:val="004061CC"/>
    <w:rsid w:val="00406DAE"/>
    <w:rsid w:val="0040753C"/>
    <w:rsid w:val="0041046D"/>
    <w:rsid w:val="0041048D"/>
    <w:rsid w:val="004109BD"/>
    <w:rsid w:val="00412058"/>
    <w:rsid w:val="00412CB4"/>
    <w:rsid w:val="00413B9B"/>
    <w:rsid w:val="00415AA8"/>
    <w:rsid w:val="00417159"/>
    <w:rsid w:val="00420113"/>
    <w:rsid w:val="004203F3"/>
    <w:rsid w:val="004208A0"/>
    <w:rsid w:val="00420BD0"/>
    <w:rsid w:val="00421119"/>
    <w:rsid w:val="00421324"/>
    <w:rsid w:val="00421347"/>
    <w:rsid w:val="00422CED"/>
    <w:rsid w:val="00423A59"/>
    <w:rsid w:val="00423D38"/>
    <w:rsid w:val="00423FF3"/>
    <w:rsid w:val="004254E4"/>
    <w:rsid w:val="004264E5"/>
    <w:rsid w:val="00427147"/>
    <w:rsid w:val="00427506"/>
    <w:rsid w:val="004276A6"/>
    <w:rsid w:val="00427CB9"/>
    <w:rsid w:val="00427E15"/>
    <w:rsid w:val="00427FD0"/>
    <w:rsid w:val="004322EF"/>
    <w:rsid w:val="00432431"/>
    <w:rsid w:val="00433261"/>
    <w:rsid w:val="004333D4"/>
    <w:rsid w:val="00433C9A"/>
    <w:rsid w:val="00434622"/>
    <w:rsid w:val="00434DC7"/>
    <w:rsid w:val="00435206"/>
    <w:rsid w:val="00435729"/>
    <w:rsid w:val="00435B64"/>
    <w:rsid w:val="00435ECB"/>
    <w:rsid w:val="00436EF2"/>
    <w:rsid w:val="004370B9"/>
    <w:rsid w:val="004379EE"/>
    <w:rsid w:val="004402B0"/>
    <w:rsid w:val="0044095E"/>
    <w:rsid w:val="00441E95"/>
    <w:rsid w:val="00442408"/>
    <w:rsid w:val="00444E02"/>
    <w:rsid w:val="00445BA8"/>
    <w:rsid w:val="0044687D"/>
    <w:rsid w:val="004469BC"/>
    <w:rsid w:val="00447BD4"/>
    <w:rsid w:val="004521FB"/>
    <w:rsid w:val="00452814"/>
    <w:rsid w:val="00453464"/>
    <w:rsid w:val="004536E6"/>
    <w:rsid w:val="004538AD"/>
    <w:rsid w:val="004545E6"/>
    <w:rsid w:val="00456B76"/>
    <w:rsid w:val="00461FCF"/>
    <w:rsid w:val="0046661E"/>
    <w:rsid w:val="004671E9"/>
    <w:rsid w:val="004707C7"/>
    <w:rsid w:val="00470BC0"/>
    <w:rsid w:val="0047155B"/>
    <w:rsid w:val="004716A3"/>
    <w:rsid w:val="004727EC"/>
    <w:rsid w:val="00472DFD"/>
    <w:rsid w:val="00473889"/>
    <w:rsid w:val="00473994"/>
    <w:rsid w:val="00474313"/>
    <w:rsid w:val="004750A2"/>
    <w:rsid w:val="0047668B"/>
    <w:rsid w:val="00476A4F"/>
    <w:rsid w:val="00477159"/>
    <w:rsid w:val="004808BE"/>
    <w:rsid w:val="00483BA7"/>
    <w:rsid w:val="00483CC1"/>
    <w:rsid w:val="0048406A"/>
    <w:rsid w:val="0048647D"/>
    <w:rsid w:val="0048693B"/>
    <w:rsid w:val="00486D86"/>
    <w:rsid w:val="00486FFE"/>
    <w:rsid w:val="004933C8"/>
    <w:rsid w:val="00493D3E"/>
    <w:rsid w:val="00494888"/>
    <w:rsid w:val="00494C08"/>
    <w:rsid w:val="00495305"/>
    <w:rsid w:val="004960D8"/>
    <w:rsid w:val="004A008E"/>
    <w:rsid w:val="004A0553"/>
    <w:rsid w:val="004A0CC3"/>
    <w:rsid w:val="004A4DBF"/>
    <w:rsid w:val="004A530E"/>
    <w:rsid w:val="004A5D12"/>
    <w:rsid w:val="004A6B2B"/>
    <w:rsid w:val="004A7C65"/>
    <w:rsid w:val="004B100C"/>
    <w:rsid w:val="004B1D0D"/>
    <w:rsid w:val="004B5388"/>
    <w:rsid w:val="004B5F0F"/>
    <w:rsid w:val="004B60AD"/>
    <w:rsid w:val="004B6355"/>
    <w:rsid w:val="004B6591"/>
    <w:rsid w:val="004B7248"/>
    <w:rsid w:val="004B7451"/>
    <w:rsid w:val="004B74C1"/>
    <w:rsid w:val="004B7ECB"/>
    <w:rsid w:val="004C262D"/>
    <w:rsid w:val="004C2F89"/>
    <w:rsid w:val="004C37CB"/>
    <w:rsid w:val="004C4ED7"/>
    <w:rsid w:val="004C52E2"/>
    <w:rsid w:val="004C7889"/>
    <w:rsid w:val="004D089F"/>
    <w:rsid w:val="004D1269"/>
    <w:rsid w:val="004D26EF"/>
    <w:rsid w:val="004D2FB0"/>
    <w:rsid w:val="004D3D9E"/>
    <w:rsid w:val="004D44DA"/>
    <w:rsid w:val="004D4C3C"/>
    <w:rsid w:val="004D5DAE"/>
    <w:rsid w:val="004D7680"/>
    <w:rsid w:val="004E2D0B"/>
    <w:rsid w:val="004E40DA"/>
    <w:rsid w:val="004E6FB0"/>
    <w:rsid w:val="004E7A75"/>
    <w:rsid w:val="004F1316"/>
    <w:rsid w:val="004F1447"/>
    <w:rsid w:val="004F1513"/>
    <w:rsid w:val="004F1916"/>
    <w:rsid w:val="004F2385"/>
    <w:rsid w:val="004F34CD"/>
    <w:rsid w:val="004F409D"/>
    <w:rsid w:val="004F456D"/>
    <w:rsid w:val="004F5874"/>
    <w:rsid w:val="004F595F"/>
    <w:rsid w:val="004F6384"/>
    <w:rsid w:val="004F672B"/>
    <w:rsid w:val="00505DA8"/>
    <w:rsid w:val="00505F6D"/>
    <w:rsid w:val="00507223"/>
    <w:rsid w:val="005103FF"/>
    <w:rsid w:val="00510518"/>
    <w:rsid w:val="0051096D"/>
    <w:rsid w:val="00515999"/>
    <w:rsid w:val="005161C1"/>
    <w:rsid w:val="005165A3"/>
    <w:rsid w:val="0052072F"/>
    <w:rsid w:val="00520A4B"/>
    <w:rsid w:val="005212CA"/>
    <w:rsid w:val="005214CC"/>
    <w:rsid w:val="00521BAB"/>
    <w:rsid w:val="0052283F"/>
    <w:rsid w:val="00523ADA"/>
    <w:rsid w:val="005242BC"/>
    <w:rsid w:val="00525DD1"/>
    <w:rsid w:val="00526002"/>
    <w:rsid w:val="005315E3"/>
    <w:rsid w:val="005322DF"/>
    <w:rsid w:val="00532F02"/>
    <w:rsid w:val="00534920"/>
    <w:rsid w:val="00535046"/>
    <w:rsid w:val="005401F2"/>
    <w:rsid w:val="005423F7"/>
    <w:rsid w:val="00545900"/>
    <w:rsid w:val="005468F5"/>
    <w:rsid w:val="00547CC0"/>
    <w:rsid w:val="0055093B"/>
    <w:rsid w:val="00551A0D"/>
    <w:rsid w:val="0055273D"/>
    <w:rsid w:val="00552DCE"/>
    <w:rsid w:val="00555832"/>
    <w:rsid w:val="005567F8"/>
    <w:rsid w:val="00556B9C"/>
    <w:rsid w:val="00556FB3"/>
    <w:rsid w:val="00557E1C"/>
    <w:rsid w:val="00560EAC"/>
    <w:rsid w:val="00562588"/>
    <w:rsid w:val="00562918"/>
    <w:rsid w:val="0056314B"/>
    <w:rsid w:val="005637E3"/>
    <w:rsid w:val="00565FB7"/>
    <w:rsid w:val="005660F5"/>
    <w:rsid w:val="00566719"/>
    <w:rsid w:val="005672F6"/>
    <w:rsid w:val="0057067E"/>
    <w:rsid w:val="0057257B"/>
    <w:rsid w:val="0057444A"/>
    <w:rsid w:val="00576893"/>
    <w:rsid w:val="005779EF"/>
    <w:rsid w:val="0058631A"/>
    <w:rsid w:val="0058635E"/>
    <w:rsid w:val="00586BF7"/>
    <w:rsid w:val="00590E28"/>
    <w:rsid w:val="00593DC3"/>
    <w:rsid w:val="00593E82"/>
    <w:rsid w:val="0059504E"/>
    <w:rsid w:val="00596BBA"/>
    <w:rsid w:val="00597F77"/>
    <w:rsid w:val="005A1D87"/>
    <w:rsid w:val="005A1DF1"/>
    <w:rsid w:val="005A28DA"/>
    <w:rsid w:val="005A2A0E"/>
    <w:rsid w:val="005A378C"/>
    <w:rsid w:val="005A43E0"/>
    <w:rsid w:val="005A4F24"/>
    <w:rsid w:val="005A58B7"/>
    <w:rsid w:val="005B01EA"/>
    <w:rsid w:val="005B1485"/>
    <w:rsid w:val="005B182B"/>
    <w:rsid w:val="005B1D3D"/>
    <w:rsid w:val="005B3D49"/>
    <w:rsid w:val="005B47F5"/>
    <w:rsid w:val="005B6390"/>
    <w:rsid w:val="005B6648"/>
    <w:rsid w:val="005C0606"/>
    <w:rsid w:val="005C12E6"/>
    <w:rsid w:val="005C1943"/>
    <w:rsid w:val="005C2208"/>
    <w:rsid w:val="005C2A00"/>
    <w:rsid w:val="005C30A5"/>
    <w:rsid w:val="005C4E80"/>
    <w:rsid w:val="005C5541"/>
    <w:rsid w:val="005C56F3"/>
    <w:rsid w:val="005C5AAF"/>
    <w:rsid w:val="005D1536"/>
    <w:rsid w:val="005D1E3D"/>
    <w:rsid w:val="005D2939"/>
    <w:rsid w:val="005D3758"/>
    <w:rsid w:val="005D3E89"/>
    <w:rsid w:val="005E09A1"/>
    <w:rsid w:val="005E0BAC"/>
    <w:rsid w:val="005E1493"/>
    <w:rsid w:val="005E4500"/>
    <w:rsid w:val="005E4767"/>
    <w:rsid w:val="005E5B06"/>
    <w:rsid w:val="005E5E01"/>
    <w:rsid w:val="005E6B0E"/>
    <w:rsid w:val="005F0642"/>
    <w:rsid w:val="005F0C1B"/>
    <w:rsid w:val="005F0E04"/>
    <w:rsid w:val="005F1288"/>
    <w:rsid w:val="005F2055"/>
    <w:rsid w:val="005F2F44"/>
    <w:rsid w:val="005F5356"/>
    <w:rsid w:val="005F6636"/>
    <w:rsid w:val="005F777A"/>
    <w:rsid w:val="005F7B5E"/>
    <w:rsid w:val="005F7BEA"/>
    <w:rsid w:val="0060181B"/>
    <w:rsid w:val="00601E9A"/>
    <w:rsid w:val="00604E50"/>
    <w:rsid w:val="00605D71"/>
    <w:rsid w:val="00606B5D"/>
    <w:rsid w:val="00606B64"/>
    <w:rsid w:val="00606B6E"/>
    <w:rsid w:val="00606F3C"/>
    <w:rsid w:val="00607633"/>
    <w:rsid w:val="00607EF2"/>
    <w:rsid w:val="006104F0"/>
    <w:rsid w:val="00611BBC"/>
    <w:rsid w:val="00612944"/>
    <w:rsid w:val="0061353A"/>
    <w:rsid w:val="00615967"/>
    <w:rsid w:val="00615FDD"/>
    <w:rsid w:val="00616749"/>
    <w:rsid w:val="00616B92"/>
    <w:rsid w:val="00617A56"/>
    <w:rsid w:val="006205BB"/>
    <w:rsid w:val="00620E25"/>
    <w:rsid w:val="00621937"/>
    <w:rsid w:val="00622715"/>
    <w:rsid w:val="00627098"/>
    <w:rsid w:val="00627E08"/>
    <w:rsid w:val="0063222B"/>
    <w:rsid w:val="00632342"/>
    <w:rsid w:val="00632894"/>
    <w:rsid w:val="00632D73"/>
    <w:rsid w:val="006337F1"/>
    <w:rsid w:val="006349BD"/>
    <w:rsid w:val="006354D7"/>
    <w:rsid w:val="00636B0C"/>
    <w:rsid w:val="00637416"/>
    <w:rsid w:val="0063760E"/>
    <w:rsid w:val="00637A3D"/>
    <w:rsid w:val="00641307"/>
    <w:rsid w:val="00642349"/>
    <w:rsid w:val="006426AD"/>
    <w:rsid w:val="00642B42"/>
    <w:rsid w:val="00642E0D"/>
    <w:rsid w:val="006433A0"/>
    <w:rsid w:val="00645336"/>
    <w:rsid w:val="00645B22"/>
    <w:rsid w:val="00646275"/>
    <w:rsid w:val="00651F9C"/>
    <w:rsid w:val="00653322"/>
    <w:rsid w:val="006537B4"/>
    <w:rsid w:val="00656994"/>
    <w:rsid w:val="006603CE"/>
    <w:rsid w:val="00661532"/>
    <w:rsid w:val="00661A62"/>
    <w:rsid w:val="006641E3"/>
    <w:rsid w:val="006643DE"/>
    <w:rsid w:val="0066585D"/>
    <w:rsid w:val="00665A1B"/>
    <w:rsid w:val="0066615B"/>
    <w:rsid w:val="00666625"/>
    <w:rsid w:val="006703F7"/>
    <w:rsid w:val="00670988"/>
    <w:rsid w:val="00670EA8"/>
    <w:rsid w:val="00671654"/>
    <w:rsid w:val="006720EF"/>
    <w:rsid w:val="00672EC4"/>
    <w:rsid w:val="006731FA"/>
    <w:rsid w:val="0067506F"/>
    <w:rsid w:val="006752A8"/>
    <w:rsid w:val="006753AC"/>
    <w:rsid w:val="00675CDF"/>
    <w:rsid w:val="00677E5E"/>
    <w:rsid w:val="00680986"/>
    <w:rsid w:val="00681172"/>
    <w:rsid w:val="006827D2"/>
    <w:rsid w:val="00683408"/>
    <w:rsid w:val="00683B4D"/>
    <w:rsid w:val="00683E10"/>
    <w:rsid w:val="00684DE0"/>
    <w:rsid w:val="00686A87"/>
    <w:rsid w:val="00686DC0"/>
    <w:rsid w:val="00686FC1"/>
    <w:rsid w:val="00686FCA"/>
    <w:rsid w:val="006872DF"/>
    <w:rsid w:val="0069031D"/>
    <w:rsid w:val="0069066D"/>
    <w:rsid w:val="0069096F"/>
    <w:rsid w:val="0069159B"/>
    <w:rsid w:val="00691DA5"/>
    <w:rsid w:val="00692752"/>
    <w:rsid w:val="006935A7"/>
    <w:rsid w:val="00693D18"/>
    <w:rsid w:val="00695592"/>
    <w:rsid w:val="00695BAD"/>
    <w:rsid w:val="0069621A"/>
    <w:rsid w:val="006964AB"/>
    <w:rsid w:val="006A13A0"/>
    <w:rsid w:val="006A2FA6"/>
    <w:rsid w:val="006A489D"/>
    <w:rsid w:val="006A4B9F"/>
    <w:rsid w:val="006A50D8"/>
    <w:rsid w:val="006A6CED"/>
    <w:rsid w:val="006A7494"/>
    <w:rsid w:val="006B1322"/>
    <w:rsid w:val="006B2F56"/>
    <w:rsid w:val="006B2F9C"/>
    <w:rsid w:val="006B36FE"/>
    <w:rsid w:val="006B603F"/>
    <w:rsid w:val="006B65B1"/>
    <w:rsid w:val="006B69A2"/>
    <w:rsid w:val="006C04B3"/>
    <w:rsid w:val="006C2672"/>
    <w:rsid w:val="006C2FFB"/>
    <w:rsid w:val="006C33D8"/>
    <w:rsid w:val="006C3543"/>
    <w:rsid w:val="006C4194"/>
    <w:rsid w:val="006C5052"/>
    <w:rsid w:val="006C5C26"/>
    <w:rsid w:val="006C5E95"/>
    <w:rsid w:val="006C7018"/>
    <w:rsid w:val="006C7239"/>
    <w:rsid w:val="006C7D7D"/>
    <w:rsid w:val="006D0575"/>
    <w:rsid w:val="006D0D92"/>
    <w:rsid w:val="006D19D1"/>
    <w:rsid w:val="006D1E3D"/>
    <w:rsid w:val="006D2203"/>
    <w:rsid w:val="006D48EE"/>
    <w:rsid w:val="006D5244"/>
    <w:rsid w:val="006D58D0"/>
    <w:rsid w:val="006D5DD4"/>
    <w:rsid w:val="006D6E79"/>
    <w:rsid w:val="006D6EE0"/>
    <w:rsid w:val="006E0879"/>
    <w:rsid w:val="006E18BE"/>
    <w:rsid w:val="006E1A41"/>
    <w:rsid w:val="006E2AE5"/>
    <w:rsid w:val="006E3094"/>
    <w:rsid w:val="006E3815"/>
    <w:rsid w:val="006E4306"/>
    <w:rsid w:val="006E5D73"/>
    <w:rsid w:val="006E7660"/>
    <w:rsid w:val="006F0DD6"/>
    <w:rsid w:val="006F1388"/>
    <w:rsid w:val="006F1833"/>
    <w:rsid w:val="006F1C80"/>
    <w:rsid w:val="006F2D21"/>
    <w:rsid w:val="006F4701"/>
    <w:rsid w:val="006F4B0B"/>
    <w:rsid w:val="006F5E32"/>
    <w:rsid w:val="006F6578"/>
    <w:rsid w:val="00700D1C"/>
    <w:rsid w:val="00702498"/>
    <w:rsid w:val="007028A2"/>
    <w:rsid w:val="00703754"/>
    <w:rsid w:val="00703BB5"/>
    <w:rsid w:val="007042AD"/>
    <w:rsid w:val="00705338"/>
    <w:rsid w:val="007064A5"/>
    <w:rsid w:val="0070695E"/>
    <w:rsid w:val="00707316"/>
    <w:rsid w:val="007073C4"/>
    <w:rsid w:val="007076B2"/>
    <w:rsid w:val="00710115"/>
    <w:rsid w:val="00710255"/>
    <w:rsid w:val="00711605"/>
    <w:rsid w:val="00712239"/>
    <w:rsid w:val="00712438"/>
    <w:rsid w:val="0071356A"/>
    <w:rsid w:val="00714D25"/>
    <w:rsid w:val="00715CEE"/>
    <w:rsid w:val="007167FF"/>
    <w:rsid w:val="00716900"/>
    <w:rsid w:val="00716DC5"/>
    <w:rsid w:val="00717121"/>
    <w:rsid w:val="007200C0"/>
    <w:rsid w:val="007202A7"/>
    <w:rsid w:val="007203AB"/>
    <w:rsid w:val="00722409"/>
    <w:rsid w:val="00726B02"/>
    <w:rsid w:val="00727E06"/>
    <w:rsid w:val="0073040B"/>
    <w:rsid w:val="007312DC"/>
    <w:rsid w:val="00731F49"/>
    <w:rsid w:val="00732929"/>
    <w:rsid w:val="00733478"/>
    <w:rsid w:val="00734829"/>
    <w:rsid w:val="00736E10"/>
    <w:rsid w:val="00742A3D"/>
    <w:rsid w:val="00742EEC"/>
    <w:rsid w:val="0074308D"/>
    <w:rsid w:val="00744856"/>
    <w:rsid w:val="00744E85"/>
    <w:rsid w:val="007475E2"/>
    <w:rsid w:val="0075327D"/>
    <w:rsid w:val="00755ADF"/>
    <w:rsid w:val="007569C3"/>
    <w:rsid w:val="00757D9A"/>
    <w:rsid w:val="00760AB5"/>
    <w:rsid w:val="00760EE3"/>
    <w:rsid w:val="00761BBE"/>
    <w:rsid w:val="00762C5B"/>
    <w:rsid w:val="00763155"/>
    <w:rsid w:val="00763638"/>
    <w:rsid w:val="00764C04"/>
    <w:rsid w:val="00765398"/>
    <w:rsid w:val="007674E4"/>
    <w:rsid w:val="00767B26"/>
    <w:rsid w:val="00767C76"/>
    <w:rsid w:val="00770F3C"/>
    <w:rsid w:val="007710F0"/>
    <w:rsid w:val="00771459"/>
    <w:rsid w:val="00776D76"/>
    <w:rsid w:val="007770C7"/>
    <w:rsid w:val="00782DBE"/>
    <w:rsid w:val="007831D1"/>
    <w:rsid w:val="00786047"/>
    <w:rsid w:val="007867E6"/>
    <w:rsid w:val="00790BAF"/>
    <w:rsid w:val="00791440"/>
    <w:rsid w:val="00791C59"/>
    <w:rsid w:val="007921CC"/>
    <w:rsid w:val="00792536"/>
    <w:rsid w:val="00792703"/>
    <w:rsid w:val="007932CC"/>
    <w:rsid w:val="00793D4A"/>
    <w:rsid w:val="00794489"/>
    <w:rsid w:val="00794780"/>
    <w:rsid w:val="00794790"/>
    <w:rsid w:val="00794B47"/>
    <w:rsid w:val="00795986"/>
    <w:rsid w:val="00795CC0"/>
    <w:rsid w:val="00795D7C"/>
    <w:rsid w:val="007A0804"/>
    <w:rsid w:val="007A1AC4"/>
    <w:rsid w:val="007A393E"/>
    <w:rsid w:val="007A4214"/>
    <w:rsid w:val="007A42AD"/>
    <w:rsid w:val="007A5AD2"/>
    <w:rsid w:val="007A6FF6"/>
    <w:rsid w:val="007B02D7"/>
    <w:rsid w:val="007B540D"/>
    <w:rsid w:val="007B54C0"/>
    <w:rsid w:val="007B6694"/>
    <w:rsid w:val="007B75FE"/>
    <w:rsid w:val="007C1D82"/>
    <w:rsid w:val="007C2417"/>
    <w:rsid w:val="007C34EC"/>
    <w:rsid w:val="007C353A"/>
    <w:rsid w:val="007C3A0B"/>
    <w:rsid w:val="007C3E13"/>
    <w:rsid w:val="007C52D7"/>
    <w:rsid w:val="007C606A"/>
    <w:rsid w:val="007C670B"/>
    <w:rsid w:val="007C6835"/>
    <w:rsid w:val="007C6AA8"/>
    <w:rsid w:val="007C747A"/>
    <w:rsid w:val="007C7531"/>
    <w:rsid w:val="007D034C"/>
    <w:rsid w:val="007D0584"/>
    <w:rsid w:val="007D0A4B"/>
    <w:rsid w:val="007D0C92"/>
    <w:rsid w:val="007D0FCC"/>
    <w:rsid w:val="007D128D"/>
    <w:rsid w:val="007D17F4"/>
    <w:rsid w:val="007D2329"/>
    <w:rsid w:val="007D3763"/>
    <w:rsid w:val="007D432E"/>
    <w:rsid w:val="007D4CC0"/>
    <w:rsid w:val="007D601C"/>
    <w:rsid w:val="007D6CD4"/>
    <w:rsid w:val="007E2F18"/>
    <w:rsid w:val="007E320A"/>
    <w:rsid w:val="007E523E"/>
    <w:rsid w:val="007E5AAC"/>
    <w:rsid w:val="007E6003"/>
    <w:rsid w:val="007E6C89"/>
    <w:rsid w:val="007E7518"/>
    <w:rsid w:val="007E794F"/>
    <w:rsid w:val="007F1B62"/>
    <w:rsid w:val="007F2938"/>
    <w:rsid w:val="007F587E"/>
    <w:rsid w:val="007F792E"/>
    <w:rsid w:val="00800B0A"/>
    <w:rsid w:val="00801A7E"/>
    <w:rsid w:val="0080369D"/>
    <w:rsid w:val="0080587E"/>
    <w:rsid w:val="00806F24"/>
    <w:rsid w:val="0081245B"/>
    <w:rsid w:val="00814075"/>
    <w:rsid w:val="0081561B"/>
    <w:rsid w:val="008171E4"/>
    <w:rsid w:val="008174E7"/>
    <w:rsid w:val="00817EEC"/>
    <w:rsid w:val="00822D68"/>
    <w:rsid w:val="00824E96"/>
    <w:rsid w:val="00827E5D"/>
    <w:rsid w:val="0083026D"/>
    <w:rsid w:val="00830630"/>
    <w:rsid w:val="0083122D"/>
    <w:rsid w:val="00832683"/>
    <w:rsid w:val="00832BC3"/>
    <w:rsid w:val="008346BE"/>
    <w:rsid w:val="008356CE"/>
    <w:rsid w:val="00836772"/>
    <w:rsid w:val="0083779A"/>
    <w:rsid w:val="0084153B"/>
    <w:rsid w:val="00841E04"/>
    <w:rsid w:val="00841EBC"/>
    <w:rsid w:val="008422C3"/>
    <w:rsid w:val="00843B84"/>
    <w:rsid w:val="00844446"/>
    <w:rsid w:val="008466B8"/>
    <w:rsid w:val="00846E85"/>
    <w:rsid w:val="008475C7"/>
    <w:rsid w:val="00850EDD"/>
    <w:rsid w:val="00850FB3"/>
    <w:rsid w:val="0085335B"/>
    <w:rsid w:val="00855759"/>
    <w:rsid w:val="00856520"/>
    <w:rsid w:val="00857880"/>
    <w:rsid w:val="00857D80"/>
    <w:rsid w:val="008603E9"/>
    <w:rsid w:val="008605BB"/>
    <w:rsid w:val="0086078D"/>
    <w:rsid w:val="00860AA5"/>
    <w:rsid w:val="008620FC"/>
    <w:rsid w:val="00864178"/>
    <w:rsid w:val="00865DD5"/>
    <w:rsid w:val="00870C99"/>
    <w:rsid w:val="00871682"/>
    <w:rsid w:val="00871A86"/>
    <w:rsid w:val="00871FEA"/>
    <w:rsid w:val="008723FA"/>
    <w:rsid w:val="008742EE"/>
    <w:rsid w:val="00875F7E"/>
    <w:rsid w:val="00880A0D"/>
    <w:rsid w:val="00881053"/>
    <w:rsid w:val="008822F9"/>
    <w:rsid w:val="00884132"/>
    <w:rsid w:val="008843B9"/>
    <w:rsid w:val="00884B01"/>
    <w:rsid w:val="00884F73"/>
    <w:rsid w:val="00890249"/>
    <w:rsid w:val="008915DC"/>
    <w:rsid w:val="0089242B"/>
    <w:rsid w:val="008925FD"/>
    <w:rsid w:val="00893D67"/>
    <w:rsid w:val="00894C1B"/>
    <w:rsid w:val="00894E10"/>
    <w:rsid w:val="00895547"/>
    <w:rsid w:val="008A2C80"/>
    <w:rsid w:val="008A36B6"/>
    <w:rsid w:val="008A3900"/>
    <w:rsid w:val="008A449F"/>
    <w:rsid w:val="008A642F"/>
    <w:rsid w:val="008A7596"/>
    <w:rsid w:val="008A7ECD"/>
    <w:rsid w:val="008B1710"/>
    <w:rsid w:val="008B2069"/>
    <w:rsid w:val="008B2C4D"/>
    <w:rsid w:val="008B3362"/>
    <w:rsid w:val="008B3773"/>
    <w:rsid w:val="008B3776"/>
    <w:rsid w:val="008B4FEF"/>
    <w:rsid w:val="008C19C1"/>
    <w:rsid w:val="008C2A16"/>
    <w:rsid w:val="008C4586"/>
    <w:rsid w:val="008C4FBE"/>
    <w:rsid w:val="008C62FE"/>
    <w:rsid w:val="008C6595"/>
    <w:rsid w:val="008C68F1"/>
    <w:rsid w:val="008D01DD"/>
    <w:rsid w:val="008D0510"/>
    <w:rsid w:val="008D199C"/>
    <w:rsid w:val="008D2012"/>
    <w:rsid w:val="008D23FD"/>
    <w:rsid w:val="008D24A3"/>
    <w:rsid w:val="008D282D"/>
    <w:rsid w:val="008D36DB"/>
    <w:rsid w:val="008D4504"/>
    <w:rsid w:val="008D4CCE"/>
    <w:rsid w:val="008D614F"/>
    <w:rsid w:val="008D6463"/>
    <w:rsid w:val="008D7ABE"/>
    <w:rsid w:val="008D7DA2"/>
    <w:rsid w:val="008E0283"/>
    <w:rsid w:val="008E27C7"/>
    <w:rsid w:val="008E4FD7"/>
    <w:rsid w:val="008E5CFC"/>
    <w:rsid w:val="008E5D8B"/>
    <w:rsid w:val="008E62BB"/>
    <w:rsid w:val="008F2C8F"/>
    <w:rsid w:val="008F34DC"/>
    <w:rsid w:val="008F4D07"/>
    <w:rsid w:val="008F517E"/>
    <w:rsid w:val="008F6803"/>
    <w:rsid w:val="008F6B27"/>
    <w:rsid w:val="008F7E74"/>
    <w:rsid w:val="008F7FA4"/>
    <w:rsid w:val="00901B34"/>
    <w:rsid w:val="00901DE4"/>
    <w:rsid w:val="00902D85"/>
    <w:rsid w:val="0090339D"/>
    <w:rsid w:val="009034B8"/>
    <w:rsid w:val="009036B0"/>
    <w:rsid w:val="00903820"/>
    <w:rsid w:val="00904844"/>
    <w:rsid w:val="00905E34"/>
    <w:rsid w:val="00906755"/>
    <w:rsid w:val="009078CB"/>
    <w:rsid w:val="009111A7"/>
    <w:rsid w:val="00913E47"/>
    <w:rsid w:val="009143CA"/>
    <w:rsid w:val="00914953"/>
    <w:rsid w:val="00914D90"/>
    <w:rsid w:val="00914E12"/>
    <w:rsid w:val="009159E7"/>
    <w:rsid w:val="009163D9"/>
    <w:rsid w:val="009170A6"/>
    <w:rsid w:val="00917331"/>
    <w:rsid w:val="009206B4"/>
    <w:rsid w:val="00920B98"/>
    <w:rsid w:val="00921593"/>
    <w:rsid w:val="00921767"/>
    <w:rsid w:val="00924192"/>
    <w:rsid w:val="00925FEC"/>
    <w:rsid w:val="009275AC"/>
    <w:rsid w:val="00927BBD"/>
    <w:rsid w:val="00930071"/>
    <w:rsid w:val="00930148"/>
    <w:rsid w:val="00930CD2"/>
    <w:rsid w:val="0093110A"/>
    <w:rsid w:val="00932B7D"/>
    <w:rsid w:val="00934C80"/>
    <w:rsid w:val="009356CB"/>
    <w:rsid w:val="009358CF"/>
    <w:rsid w:val="0094006E"/>
    <w:rsid w:val="009413F2"/>
    <w:rsid w:val="00941851"/>
    <w:rsid w:val="0094238F"/>
    <w:rsid w:val="009439A5"/>
    <w:rsid w:val="009441F2"/>
    <w:rsid w:val="009448B3"/>
    <w:rsid w:val="0094517D"/>
    <w:rsid w:val="00945C0A"/>
    <w:rsid w:val="00946F4D"/>
    <w:rsid w:val="00947148"/>
    <w:rsid w:val="0095130E"/>
    <w:rsid w:val="00951E62"/>
    <w:rsid w:val="009524E6"/>
    <w:rsid w:val="00953781"/>
    <w:rsid w:val="00953942"/>
    <w:rsid w:val="00954A91"/>
    <w:rsid w:val="00955898"/>
    <w:rsid w:val="00955E96"/>
    <w:rsid w:val="00955F47"/>
    <w:rsid w:val="0095685F"/>
    <w:rsid w:val="0095782B"/>
    <w:rsid w:val="009630BD"/>
    <w:rsid w:val="00965025"/>
    <w:rsid w:val="00967762"/>
    <w:rsid w:val="00971E74"/>
    <w:rsid w:val="009725CA"/>
    <w:rsid w:val="009733B8"/>
    <w:rsid w:val="00973914"/>
    <w:rsid w:val="00973980"/>
    <w:rsid w:val="009741F5"/>
    <w:rsid w:val="00975269"/>
    <w:rsid w:val="00975E73"/>
    <w:rsid w:val="0097608F"/>
    <w:rsid w:val="0098031D"/>
    <w:rsid w:val="009810A4"/>
    <w:rsid w:val="0098204F"/>
    <w:rsid w:val="00983353"/>
    <w:rsid w:val="0098356B"/>
    <w:rsid w:val="00983BC1"/>
    <w:rsid w:val="00984229"/>
    <w:rsid w:val="00984E48"/>
    <w:rsid w:val="00985BAD"/>
    <w:rsid w:val="00985CFF"/>
    <w:rsid w:val="00985E0B"/>
    <w:rsid w:val="00987EB6"/>
    <w:rsid w:val="00990357"/>
    <w:rsid w:val="00990AB6"/>
    <w:rsid w:val="009912E1"/>
    <w:rsid w:val="009927EE"/>
    <w:rsid w:val="00992F0A"/>
    <w:rsid w:val="0099401A"/>
    <w:rsid w:val="00994281"/>
    <w:rsid w:val="00994C12"/>
    <w:rsid w:val="00996DF6"/>
    <w:rsid w:val="009A0425"/>
    <w:rsid w:val="009A0A96"/>
    <w:rsid w:val="009A0CA2"/>
    <w:rsid w:val="009A1939"/>
    <w:rsid w:val="009A24CB"/>
    <w:rsid w:val="009A27CD"/>
    <w:rsid w:val="009A2FF1"/>
    <w:rsid w:val="009A3864"/>
    <w:rsid w:val="009A3FDC"/>
    <w:rsid w:val="009A40AF"/>
    <w:rsid w:val="009A4ADC"/>
    <w:rsid w:val="009B082F"/>
    <w:rsid w:val="009B1A91"/>
    <w:rsid w:val="009B23F8"/>
    <w:rsid w:val="009B2436"/>
    <w:rsid w:val="009B2BD4"/>
    <w:rsid w:val="009B63EB"/>
    <w:rsid w:val="009B6653"/>
    <w:rsid w:val="009C1CB3"/>
    <w:rsid w:val="009C2550"/>
    <w:rsid w:val="009C2B6C"/>
    <w:rsid w:val="009C3D9E"/>
    <w:rsid w:val="009C5C33"/>
    <w:rsid w:val="009C637E"/>
    <w:rsid w:val="009C6983"/>
    <w:rsid w:val="009C6FE9"/>
    <w:rsid w:val="009C7AAA"/>
    <w:rsid w:val="009D000A"/>
    <w:rsid w:val="009D08A7"/>
    <w:rsid w:val="009D142D"/>
    <w:rsid w:val="009D1E49"/>
    <w:rsid w:val="009D2732"/>
    <w:rsid w:val="009D28D0"/>
    <w:rsid w:val="009D646D"/>
    <w:rsid w:val="009D6C0A"/>
    <w:rsid w:val="009D6FCC"/>
    <w:rsid w:val="009D7D28"/>
    <w:rsid w:val="009E39F9"/>
    <w:rsid w:val="009E4F57"/>
    <w:rsid w:val="009E5261"/>
    <w:rsid w:val="009E55D6"/>
    <w:rsid w:val="009E6A84"/>
    <w:rsid w:val="009E7655"/>
    <w:rsid w:val="009E77B1"/>
    <w:rsid w:val="009E7BE7"/>
    <w:rsid w:val="009F1207"/>
    <w:rsid w:val="009F1B99"/>
    <w:rsid w:val="009F1F33"/>
    <w:rsid w:val="009F20E4"/>
    <w:rsid w:val="009F300C"/>
    <w:rsid w:val="009F3F52"/>
    <w:rsid w:val="009F59D0"/>
    <w:rsid w:val="00A009D3"/>
    <w:rsid w:val="00A016DF"/>
    <w:rsid w:val="00A018A4"/>
    <w:rsid w:val="00A04D18"/>
    <w:rsid w:val="00A06FD4"/>
    <w:rsid w:val="00A0796A"/>
    <w:rsid w:val="00A10AB4"/>
    <w:rsid w:val="00A115E0"/>
    <w:rsid w:val="00A12958"/>
    <w:rsid w:val="00A13000"/>
    <w:rsid w:val="00A134A0"/>
    <w:rsid w:val="00A21129"/>
    <w:rsid w:val="00A21926"/>
    <w:rsid w:val="00A22E31"/>
    <w:rsid w:val="00A257A5"/>
    <w:rsid w:val="00A26F83"/>
    <w:rsid w:val="00A2729B"/>
    <w:rsid w:val="00A30197"/>
    <w:rsid w:val="00A30DC1"/>
    <w:rsid w:val="00A324DE"/>
    <w:rsid w:val="00A32CC5"/>
    <w:rsid w:val="00A33A54"/>
    <w:rsid w:val="00A33B9C"/>
    <w:rsid w:val="00A40713"/>
    <w:rsid w:val="00A413D3"/>
    <w:rsid w:val="00A41EC1"/>
    <w:rsid w:val="00A42897"/>
    <w:rsid w:val="00A44117"/>
    <w:rsid w:val="00A441CD"/>
    <w:rsid w:val="00A443E7"/>
    <w:rsid w:val="00A44DCE"/>
    <w:rsid w:val="00A45619"/>
    <w:rsid w:val="00A45EC0"/>
    <w:rsid w:val="00A46BFD"/>
    <w:rsid w:val="00A46D00"/>
    <w:rsid w:val="00A477D6"/>
    <w:rsid w:val="00A47D03"/>
    <w:rsid w:val="00A502F9"/>
    <w:rsid w:val="00A50CBE"/>
    <w:rsid w:val="00A51594"/>
    <w:rsid w:val="00A5239C"/>
    <w:rsid w:val="00A53066"/>
    <w:rsid w:val="00A53E46"/>
    <w:rsid w:val="00A54FAF"/>
    <w:rsid w:val="00A55E76"/>
    <w:rsid w:val="00A56620"/>
    <w:rsid w:val="00A5772B"/>
    <w:rsid w:val="00A61F3F"/>
    <w:rsid w:val="00A62A98"/>
    <w:rsid w:val="00A62ABF"/>
    <w:rsid w:val="00A63891"/>
    <w:rsid w:val="00A63A1A"/>
    <w:rsid w:val="00A70CA5"/>
    <w:rsid w:val="00A715F9"/>
    <w:rsid w:val="00A74AC6"/>
    <w:rsid w:val="00A75655"/>
    <w:rsid w:val="00A756EF"/>
    <w:rsid w:val="00A76AE9"/>
    <w:rsid w:val="00A76BE7"/>
    <w:rsid w:val="00A76CE5"/>
    <w:rsid w:val="00A81A2D"/>
    <w:rsid w:val="00A82D7B"/>
    <w:rsid w:val="00A8324D"/>
    <w:rsid w:val="00A833EA"/>
    <w:rsid w:val="00A8342E"/>
    <w:rsid w:val="00A83840"/>
    <w:rsid w:val="00A839D1"/>
    <w:rsid w:val="00A87792"/>
    <w:rsid w:val="00A87C4C"/>
    <w:rsid w:val="00A9050C"/>
    <w:rsid w:val="00A9062A"/>
    <w:rsid w:val="00A906F0"/>
    <w:rsid w:val="00A915FA"/>
    <w:rsid w:val="00A92313"/>
    <w:rsid w:val="00A95908"/>
    <w:rsid w:val="00A95E62"/>
    <w:rsid w:val="00A96A74"/>
    <w:rsid w:val="00A97364"/>
    <w:rsid w:val="00AA0336"/>
    <w:rsid w:val="00AA081C"/>
    <w:rsid w:val="00AA16C1"/>
    <w:rsid w:val="00AA196B"/>
    <w:rsid w:val="00AA215B"/>
    <w:rsid w:val="00AA2703"/>
    <w:rsid w:val="00AA4F56"/>
    <w:rsid w:val="00AA506F"/>
    <w:rsid w:val="00AA51F3"/>
    <w:rsid w:val="00AA5ADE"/>
    <w:rsid w:val="00AA6000"/>
    <w:rsid w:val="00AA649B"/>
    <w:rsid w:val="00AA75D9"/>
    <w:rsid w:val="00AA769D"/>
    <w:rsid w:val="00AB7263"/>
    <w:rsid w:val="00AC5220"/>
    <w:rsid w:val="00AC6FD9"/>
    <w:rsid w:val="00AC7C83"/>
    <w:rsid w:val="00AD0862"/>
    <w:rsid w:val="00AD0939"/>
    <w:rsid w:val="00AD1FC2"/>
    <w:rsid w:val="00AD2A83"/>
    <w:rsid w:val="00AD33B1"/>
    <w:rsid w:val="00AD380A"/>
    <w:rsid w:val="00AD4E9E"/>
    <w:rsid w:val="00AD585A"/>
    <w:rsid w:val="00AD5C9E"/>
    <w:rsid w:val="00AD6110"/>
    <w:rsid w:val="00AE06BE"/>
    <w:rsid w:val="00AE071D"/>
    <w:rsid w:val="00AE0D9E"/>
    <w:rsid w:val="00AE140E"/>
    <w:rsid w:val="00AE1596"/>
    <w:rsid w:val="00AE20A7"/>
    <w:rsid w:val="00AE251D"/>
    <w:rsid w:val="00AE56E3"/>
    <w:rsid w:val="00AE64F5"/>
    <w:rsid w:val="00AE6FB9"/>
    <w:rsid w:val="00AF0151"/>
    <w:rsid w:val="00AF3208"/>
    <w:rsid w:val="00AF33D2"/>
    <w:rsid w:val="00AF7867"/>
    <w:rsid w:val="00B036AF"/>
    <w:rsid w:val="00B04BFA"/>
    <w:rsid w:val="00B052F1"/>
    <w:rsid w:val="00B0605A"/>
    <w:rsid w:val="00B06C0B"/>
    <w:rsid w:val="00B0783B"/>
    <w:rsid w:val="00B10D3D"/>
    <w:rsid w:val="00B120A8"/>
    <w:rsid w:val="00B12BD0"/>
    <w:rsid w:val="00B136FA"/>
    <w:rsid w:val="00B13CAB"/>
    <w:rsid w:val="00B14F9B"/>
    <w:rsid w:val="00B15D0A"/>
    <w:rsid w:val="00B20A28"/>
    <w:rsid w:val="00B20AF4"/>
    <w:rsid w:val="00B213B7"/>
    <w:rsid w:val="00B22762"/>
    <w:rsid w:val="00B24BF6"/>
    <w:rsid w:val="00B24EA4"/>
    <w:rsid w:val="00B27BED"/>
    <w:rsid w:val="00B27E3A"/>
    <w:rsid w:val="00B30436"/>
    <w:rsid w:val="00B31A90"/>
    <w:rsid w:val="00B32C72"/>
    <w:rsid w:val="00B3431C"/>
    <w:rsid w:val="00B34541"/>
    <w:rsid w:val="00B34B99"/>
    <w:rsid w:val="00B35C58"/>
    <w:rsid w:val="00B3722B"/>
    <w:rsid w:val="00B4007B"/>
    <w:rsid w:val="00B408AA"/>
    <w:rsid w:val="00B43522"/>
    <w:rsid w:val="00B47367"/>
    <w:rsid w:val="00B505FD"/>
    <w:rsid w:val="00B52000"/>
    <w:rsid w:val="00B5244D"/>
    <w:rsid w:val="00B548A6"/>
    <w:rsid w:val="00B55892"/>
    <w:rsid w:val="00B566DD"/>
    <w:rsid w:val="00B56A9D"/>
    <w:rsid w:val="00B603FB"/>
    <w:rsid w:val="00B623A9"/>
    <w:rsid w:val="00B63FB7"/>
    <w:rsid w:val="00B64DB0"/>
    <w:rsid w:val="00B64F75"/>
    <w:rsid w:val="00B654B7"/>
    <w:rsid w:val="00B66EFA"/>
    <w:rsid w:val="00B66FD1"/>
    <w:rsid w:val="00B673E4"/>
    <w:rsid w:val="00B70703"/>
    <w:rsid w:val="00B738B5"/>
    <w:rsid w:val="00B741AE"/>
    <w:rsid w:val="00B75584"/>
    <w:rsid w:val="00B75B07"/>
    <w:rsid w:val="00B75BD7"/>
    <w:rsid w:val="00B75ED6"/>
    <w:rsid w:val="00B768AF"/>
    <w:rsid w:val="00B76CEB"/>
    <w:rsid w:val="00B80768"/>
    <w:rsid w:val="00B81FC2"/>
    <w:rsid w:val="00B82335"/>
    <w:rsid w:val="00B84AB5"/>
    <w:rsid w:val="00B84B60"/>
    <w:rsid w:val="00B85972"/>
    <w:rsid w:val="00B85C9D"/>
    <w:rsid w:val="00B86DCB"/>
    <w:rsid w:val="00B87E9C"/>
    <w:rsid w:val="00B90866"/>
    <w:rsid w:val="00B90DD9"/>
    <w:rsid w:val="00B9241F"/>
    <w:rsid w:val="00B92D96"/>
    <w:rsid w:val="00B9383F"/>
    <w:rsid w:val="00B93A80"/>
    <w:rsid w:val="00B93AED"/>
    <w:rsid w:val="00B94F5A"/>
    <w:rsid w:val="00B964B9"/>
    <w:rsid w:val="00B97AFA"/>
    <w:rsid w:val="00BA0AD6"/>
    <w:rsid w:val="00BA0E10"/>
    <w:rsid w:val="00BA3B77"/>
    <w:rsid w:val="00BA3E7D"/>
    <w:rsid w:val="00BA4516"/>
    <w:rsid w:val="00BA5762"/>
    <w:rsid w:val="00BA5F7E"/>
    <w:rsid w:val="00BA6D0D"/>
    <w:rsid w:val="00BA6ED1"/>
    <w:rsid w:val="00BA7A8F"/>
    <w:rsid w:val="00BA7CC2"/>
    <w:rsid w:val="00BA7D3D"/>
    <w:rsid w:val="00BB2504"/>
    <w:rsid w:val="00BB3C33"/>
    <w:rsid w:val="00BB3DCB"/>
    <w:rsid w:val="00BB47DA"/>
    <w:rsid w:val="00BB48C7"/>
    <w:rsid w:val="00BB535E"/>
    <w:rsid w:val="00BB5708"/>
    <w:rsid w:val="00BB5886"/>
    <w:rsid w:val="00BB7AA9"/>
    <w:rsid w:val="00BC099E"/>
    <w:rsid w:val="00BC2A7E"/>
    <w:rsid w:val="00BC35C5"/>
    <w:rsid w:val="00BC564F"/>
    <w:rsid w:val="00BC615B"/>
    <w:rsid w:val="00BC6D0D"/>
    <w:rsid w:val="00BC6E49"/>
    <w:rsid w:val="00BD0761"/>
    <w:rsid w:val="00BD1529"/>
    <w:rsid w:val="00BD23AA"/>
    <w:rsid w:val="00BD2535"/>
    <w:rsid w:val="00BD29E6"/>
    <w:rsid w:val="00BD2D54"/>
    <w:rsid w:val="00BD32A8"/>
    <w:rsid w:val="00BD506C"/>
    <w:rsid w:val="00BD676F"/>
    <w:rsid w:val="00BE0188"/>
    <w:rsid w:val="00BE3323"/>
    <w:rsid w:val="00BE4796"/>
    <w:rsid w:val="00BE4847"/>
    <w:rsid w:val="00BE4BA9"/>
    <w:rsid w:val="00BE75DD"/>
    <w:rsid w:val="00BF0A77"/>
    <w:rsid w:val="00BF11CA"/>
    <w:rsid w:val="00BF148A"/>
    <w:rsid w:val="00BF20ED"/>
    <w:rsid w:val="00BF2C72"/>
    <w:rsid w:val="00BF334A"/>
    <w:rsid w:val="00BF33E2"/>
    <w:rsid w:val="00BF4A1B"/>
    <w:rsid w:val="00BF4ED7"/>
    <w:rsid w:val="00BF77B9"/>
    <w:rsid w:val="00C0196F"/>
    <w:rsid w:val="00C01F47"/>
    <w:rsid w:val="00C01F74"/>
    <w:rsid w:val="00C024ED"/>
    <w:rsid w:val="00C06E0D"/>
    <w:rsid w:val="00C07B64"/>
    <w:rsid w:val="00C12A9D"/>
    <w:rsid w:val="00C14306"/>
    <w:rsid w:val="00C1550C"/>
    <w:rsid w:val="00C175DF"/>
    <w:rsid w:val="00C17953"/>
    <w:rsid w:val="00C17FB8"/>
    <w:rsid w:val="00C20A59"/>
    <w:rsid w:val="00C20D1C"/>
    <w:rsid w:val="00C22FE5"/>
    <w:rsid w:val="00C2389B"/>
    <w:rsid w:val="00C25578"/>
    <w:rsid w:val="00C259FC"/>
    <w:rsid w:val="00C26057"/>
    <w:rsid w:val="00C27DE1"/>
    <w:rsid w:val="00C30175"/>
    <w:rsid w:val="00C3046D"/>
    <w:rsid w:val="00C31D3A"/>
    <w:rsid w:val="00C323D1"/>
    <w:rsid w:val="00C330BA"/>
    <w:rsid w:val="00C33134"/>
    <w:rsid w:val="00C35A7F"/>
    <w:rsid w:val="00C366E9"/>
    <w:rsid w:val="00C40988"/>
    <w:rsid w:val="00C41868"/>
    <w:rsid w:val="00C41EDD"/>
    <w:rsid w:val="00C43348"/>
    <w:rsid w:val="00C4361B"/>
    <w:rsid w:val="00C43B77"/>
    <w:rsid w:val="00C44BF6"/>
    <w:rsid w:val="00C45E65"/>
    <w:rsid w:val="00C46008"/>
    <w:rsid w:val="00C47711"/>
    <w:rsid w:val="00C47FC0"/>
    <w:rsid w:val="00C50B2F"/>
    <w:rsid w:val="00C52E30"/>
    <w:rsid w:val="00C5304F"/>
    <w:rsid w:val="00C559A3"/>
    <w:rsid w:val="00C56C91"/>
    <w:rsid w:val="00C61E86"/>
    <w:rsid w:val="00C65B58"/>
    <w:rsid w:val="00C6600F"/>
    <w:rsid w:val="00C66D27"/>
    <w:rsid w:val="00C679AC"/>
    <w:rsid w:val="00C712B0"/>
    <w:rsid w:val="00C726C7"/>
    <w:rsid w:val="00C72B2E"/>
    <w:rsid w:val="00C74F08"/>
    <w:rsid w:val="00C759C0"/>
    <w:rsid w:val="00C75DB5"/>
    <w:rsid w:val="00C76B77"/>
    <w:rsid w:val="00C77308"/>
    <w:rsid w:val="00C773AE"/>
    <w:rsid w:val="00C77DEE"/>
    <w:rsid w:val="00C82F24"/>
    <w:rsid w:val="00C831E5"/>
    <w:rsid w:val="00C84FE3"/>
    <w:rsid w:val="00C85B8F"/>
    <w:rsid w:val="00C85C02"/>
    <w:rsid w:val="00C8684B"/>
    <w:rsid w:val="00C90943"/>
    <w:rsid w:val="00C929DC"/>
    <w:rsid w:val="00C92C8E"/>
    <w:rsid w:val="00C92C97"/>
    <w:rsid w:val="00C953DD"/>
    <w:rsid w:val="00CA0CC9"/>
    <w:rsid w:val="00CA1874"/>
    <w:rsid w:val="00CA2310"/>
    <w:rsid w:val="00CA2A7E"/>
    <w:rsid w:val="00CA2F0B"/>
    <w:rsid w:val="00CA46D8"/>
    <w:rsid w:val="00CA49E9"/>
    <w:rsid w:val="00CA50DF"/>
    <w:rsid w:val="00CA7F10"/>
    <w:rsid w:val="00CB04F6"/>
    <w:rsid w:val="00CB1EEF"/>
    <w:rsid w:val="00CB2D02"/>
    <w:rsid w:val="00CB5C8F"/>
    <w:rsid w:val="00CB6FEB"/>
    <w:rsid w:val="00CB7F6C"/>
    <w:rsid w:val="00CC169F"/>
    <w:rsid w:val="00CC18AB"/>
    <w:rsid w:val="00CC1BD5"/>
    <w:rsid w:val="00CC28EF"/>
    <w:rsid w:val="00CC2A82"/>
    <w:rsid w:val="00CC3BE4"/>
    <w:rsid w:val="00CC4A8F"/>
    <w:rsid w:val="00CC713E"/>
    <w:rsid w:val="00CC79C6"/>
    <w:rsid w:val="00CD039B"/>
    <w:rsid w:val="00CD07F1"/>
    <w:rsid w:val="00CD0C0C"/>
    <w:rsid w:val="00CD1645"/>
    <w:rsid w:val="00CD182F"/>
    <w:rsid w:val="00CD283A"/>
    <w:rsid w:val="00CD2F5D"/>
    <w:rsid w:val="00CD496E"/>
    <w:rsid w:val="00CD49C8"/>
    <w:rsid w:val="00CD4E13"/>
    <w:rsid w:val="00CD5BC1"/>
    <w:rsid w:val="00CE0344"/>
    <w:rsid w:val="00CE1C30"/>
    <w:rsid w:val="00CE2A15"/>
    <w:rsid w:val="00CE7FA3"/>
    <w:rsid w:val="00CF039A"/>
    <w:rsid w:val="00CF3C37"/>
    <w:rsid w:val="00CF4438"/>
    <w:rsid w:val="00CF45B3"/>
    <w:rsid w:val="00CF5451"/>
    <w:rsid w:val="00CF5A4B"/>
    <w:rsid w:val="00CF5AAE"/>
    <w:rsid w:val="00CF6008"/>
    <w:rsid w:val="00CF6288"/>
    <w:rsid w:val="00CF6854"/>
    <w:rsid w:val="00CF7691"/>
    <w:rsid w:val="00D00376"/>
    <w:rsid w:val="00D00673"/>
    <w:rsid w:val="00D00C58"/>
    <w:rsid w:val="00D01F17"/>
    <w:rsid w:val="00D028DE"/>
    <w:rsid w:val="00D03568"/>
    <w:rsid w:val="00D04B6F"/>
    <w:rsid w:val="00D05755"/>
    <w:rsid w:val="00D071E2"/>
    <w:rsid w:val="00D073AF"/>
    <w:rsid w:val="00D112C6"/>
    <w:rsid w:val="00D115BA"/>
    <w:rsid w:val="00D146E8"/>
    <w:rsid w:val="00D164E4"/>
    <w:rsid w:val="00D16F16"/>
    <w:rsid w:val="00D179D5"/>
    <w:rsid w:val="00D22C50"/>
    <w:rsid w:val="00D22EDE"/>
    <w:rsid w:val="00D2312B"/>
    <w:rsid w:val="00D24297"/>
    <w:rsid w:val="00D2452D"/>
    <w:rsid w:val="00D24C6D"/>
    <w:rsid w:val="00D25E03"/>
    <w:rsid w:val="00D26B6F"/>
    <w:rsid w:val="00D33504"/>
    <w:rsid w:val="00D33645"/>
    <w:rsid w:val="00D34477"/>
    <w:rsid w:val="00D345B2"/>
    <w:rsid w:val="00D34B6D"/>
    <w:rsid w:val="00D36A34"/>
    <w:rsid w:val="00D37ED2"/>
    <w:rsid w:val="00D40B63"/>
    <w:rsid w:val="00D40E08"/>
    <w:rsid w:val="00D41E2D"/>
    <w:rsid w:val="00D42B2A"/>
    <w:rsid w:val="00D42DF9"/>
    <w:rsid w:val="00D44224"/>
    <w:rsid w:val="00D44DA6"/>
    <w:rsid w:val="00D46083"/>
    <w:rsid w:val="00D46852"/>
    <w:rsid w:val="00D46AFA"/>
    <w:rsid w:val="00D476A8"/>
    <w:rsid w:val="00D500ED"/>
    <w:rsid w:val="00D5053E"/>
    <w:rsid w:val="00D50E34"/>
    <w:rsid w:val="00D51E7F"/>
    <w:rsid w:val="00D540E6"/>
    <w:rsid w:val="00D5456A"/>
    <w:rsid w:val="00D54C52"/>
    <w:rsid w:val="00D55F23"/>
    <w:rsid w:val="00D5603B"/>
    <w:rsid w:val="00D604CE"/>
    <w:rsid w:val="00D6123D"/>
    <w:rsid w:val="00D6171D"/>
    <w:rsid w:val="00D61BCC"/>
    <w:rsid w:val="00D64514"/>
    <w:rsid w:val="00D65031"/>
    <w:rsid w:val="00D657BB"/>
    <w:rsid w:val="00D6647C"/>
    <w:rsid w:val="00D6683C"/>
    <w:rsid w:val="00D668CC"/>
    <w:rsid w:val="00D67305"/>
    <w:rsid w:val="00D67A64"/>
    <w:rsid w:val="00D703F4"/>
    <w:rsid w:val="00D7119C"/>
    <w:rsid w:val="00D71BAB"/>
    <w:rsid w:val="00D7274E"/>
    <w:rsid w:val="00D7367D"/>
    <w:rsid w:val="00D7377A"/>
    <w:rsid w:val="00D74BBB"/>
    <w:rsid w:val="00D76B6F"/>
    <w:rsid w:val="00D80552"/>
    <w:rsid w:val="00D806B9"/>
    <w:rsid w:val="00D847C1"/>
    <w:rsid w:val="00D84C4C"/>
    <w:rsid w:val="00D853F4"/>
    <w:rsid w:val="00D85899"/>
    <w:rsid w:val="00D866EC"/>
    <w:rsid w:val="00D87667"/>
    <w:rsid w:val="00D8789B"/>
    <w:rsid w:val="00D90782"/>
    <w:rsid w:val="00D919E3"/>
    <w:rsid w:val="00D91BF4"/>
    <w:rsid w:val="00D9267C"/>
    <w:rsid w:val="00D93C4A"/>
    <w:rsid w:val="00D93D24"/>
    <w:rsid w:val="00D95261"/>
    <w:rsid w:val="00D952A5"/>
    <w:rsid w:val="00D95C4D"/>
    <w:rsid w:val="00D95E02"/>
    <w:rsid w:val="00D96C41"/>
    <w:rsid w:val="00DA354E"/>
    <w:rsid w:val="00DA36C8"/>
    <w:rsid w:val="00DA591A"/>
    <w:rsid w:val="00DA6294"/>
    <w:rsid w:val="00DA7E79"/>
    <w:rsid w:val="00DB05EC"/>
    <w:rsid w:val="00DB1002"/>
    <w:rsid w:val="00DB1C7E"/>
    <w:rsid w:val="00DB2605"/>
    <w:rsid w:val="00DB2DF9"/>
    <w:rsid w:val="00DB2EA3"/>
    <w:rsid w:val="00DB3D05"/>
    <w:rsid w:val="00DB4C0B"/>
    <w:rsid w:val="00DB5A79"/>
    <w:rsid w:val="00DB724B"/>
    <w:rsid w:val="00DB7363"/>
    <w:rsid w:val="00DB775B"/>
    <w:rsid w:val="00DB794D"/>
    <w:rsid w:val="00DC09DE"/>
    <w:rsid w:val="00DC268F"/>
    <w:rsid w:val="00DC2C44"/>
    <w:rsid w:val="00DC59ED"/>
    <w:rsid w:val="00DC5ADE"/>
    <w:rsid w:val="00DC6E09"/>
    <w:rsid w:val="00DC7F9A"/>
    <w:rsid w:val="00DD10F0"/>
    <w:rsid w:val="00DD3D44"/>
    <w:rsid w:val="00DD418D"/>
    <w:rsid w:val="00DD4208"/>
    <w:rsid w:val="00DD62D9"/>
    <w:rsid w:val="00DE0907"/>
    <w:rsid w:val="00DE0F85"/>
    <w:rsid w:val="00DE22EC"/>
    <w:rsid w:val="00DE265E"/>
    <w:rsid w:val="00DE3313"/>
    <w:rsid w:val="00DE4774"/>
    <w:rsid w:val="00DE4934"/>
    <w:rsid w:val="00DE7026"/>
    <w:rsid w:val="00DE73D9"/>
    <w:rsid w:val="00DF3190"/>
    <w:rsid w:val="00DF3D0C"/>
    <w:rsid w:val="00DF55EA"/>
    <w:rsid w:val="00DF6BAB"/>
    <w:rsid w:val="00DF7735"/>
    <w:rsid w:val="00DF7903"/>
    <w:rsid w:val="00E00CE7"/>
    <w:rsid w:val="00E00E44"/>
    <w:rsid w:val="00E0138D"/>
    <w:rsid w:val="00E01D8F"/>
    <w:rsid w:val="00E02AE1"/>
    <w:rsid w:val="00E02B84"/>
    <w:rsid w:val="00E02FCB"/>
    <w:rsid w:val="00E03C11"/>
    <w:rsid w:val="00E05BCC"/>
    <w:rsid w:val="00E0645D"/>
    <w:rsid w:val="00E06D84"/>
    <w:rsid w:val="00E07D45"/>
    <w:rsid w:val="00E102A5"/>
    <w:rsid w:val="00E10302"/>
    <w:rsid w:val="00E10D0F"/>
    <w:rsid w:val="00E11D0D"/>
    <w:rsid w:val="00E11D12"/>
    <w:rsid w:val="00E128E1"/>
    <w:rsid w:val="00E1484E"/>
    <w:rsid w:val="00E14919"/>
    <w:rsid w:val="00E16291"/>
    <w:rsid w:val="00E16487"/>
    <w:rsid w:val="00E215A0"/>
    <w:rsid w:val="00E2263D"/>
    <w:rsid w:val="00E23A3F"/>
    <w:rsid w:val="00E2498B"/>
    <w:rsid w:val="00E24CAE"/>
    <w:rsid w:val="00E24FF9"/>
    <w:rsid w:val="00E25192"/>
    <w:rsid w:val="00E26634"/>
    <w:rsid w:val="00E26CE6"/>
    <w:rsid w:val="00E2735E"/>
    <w:rsid w:val="00E27CFD"/>
    <w:rsid w:val="00E30858"/>
    <w:rsid w:val="00E30AF4"/>
    <w:rsid w:val="00E30EBC"/>
    <w:rsid w:val="00E311CE"/>
    <w:rsid w:val="00E36FB5"/>
    <w:rsid w:val="00E37FF6"/>
    <w:rsid w:val="00E40E06"/>
    <w:rsid w:val="00E43C13"/>
    <w:rsid w:val="00E460DF"/>
    <w:rsid w:val="00E4633D"/>
    <w:rsid w:val="00E5125E"/>
    <w:rsid w:val="00E51DED"/>
    <w:rsid w:val="00E52694"/>
    <w:rsid w:val="00E553BD"/>
    <w:rsid w:val="00E57D6B"/>
    <w:rsid w:val="00E62120"/>
    <w:rsid w:val="00E63AB4"/>
    <w:rsid w:val="00E655A0"/>
    <w:rsid w:val="00E66D24"/>
    <w:rsid w:val="00E67048"/>
    <w:rsid w:val="00E717AA"/>
    <w:rsid w:val="00E71F62"/>
    <w:rsid w:val="00E72953"/>
    <w:rsid w:val="00E733B2"/>
    <w:rsid w:val="00E76B0B"/>
    <w:rsid w:val="00E76DDC"/>
    <w:rsid w:val="00E77058"/>
    <w:rsid w:val="00E80817"/>
    <w:rsid w:val="00E809F2"/>
    <w:rsid w:val="00E811D8"/>
    <w:rsid w:val="00E81B32"/>
    <w:rsid w:val="00E82089"/>
    <w:rsid w:val="00E82CC8"/>
    <w:rsid w:val="00E85B01"/>
    <w:rsid w:val="00E861C2"/>
    <w:rsid w:val="00E86D2B"/>
    <w:rsid w:val="00E920ED"/>
    <w:rsid w:val="00E9399F"/>
    <w:rsid w:val="00E946F1"/>
    <w:rsid w:val="00E9694D"/>
    <w:rsid w:val="00E975F6"/>
    <w:rsid w:val="00EA39F2"/>
    <w:rsid w:val="00EA5AC8"/>
    <w:rsid w:val="00EA65B0"/>
    <w:rsid w:val="00EA6C2B"/>
    <w:rsid w:val="00EA6CF9"/>
    <w:rsid w:val="00EA6E83"/>
    <w:rsid w:val="00EA7E65"/>
    <w:rsid w:val="00EB138C"/>
    <w:rsid w:val="00EB14F4"/>
    <w:rsid w:val="00EB1A40"/>
    <w:rsid w:val="00EB3690"/>
    <w:rsid w:val="00EB46F5"/>
    <w:rsid w:val="00EB48AE"/>
    <w:rsid w:val="00EB516F"/>
    <w:rsid w:val="00EB6393"/>
    <w:rsid w:val="00EB7BAC"/>
    <w:rsid w:val="00EB7FBE"/>
    <w:rsid w:val="00EC01F4"/>
    <w:rsid w:val="00EC1D27"/>
    <w:rsid w:val="00EC1FED"/>
    <w:rsid w:val="00EC20C4"/>
    <w:rsid w:val="00EC239F"/>
    <w:rsid w:val="00EC402A"/>
    <w:rsid w:val="00EC4992"/>
    <w:rsid w:val="00EC4AA7"/>
    <w:rsid w:val="00EC50EE"/>
    <w:rsid w:val="00EC51BE"/>
    <w:rsid w:val="00EC54EE"/>
    <w:rsid w:val="00EC61A7"/>
    <w:rsid w:val="00EC78DA"/>
    <w:rsid w:val="00ED0183"/>
    <w:rsid w:val="00ED0196"/>
    <w:rsid w:val="00ED2153"/>
    <w:rsid w:val="00ED2779"/>
    <w:rsid w:val="00ED3B9D"/>
    <w:rsid w:val="00ED4811"/>
    <w:rsid w:val="00ED4D6D"/>
    <w:rsid w:val="00ED4EBE"/>
    <w:rsid w:val="00ED5B46"/>
    <w:rsid w:val="00ED5E39"/>
    <w:rsid w:val="00ED736A"/>
    <w:rsid w:val="00ED7F49"/>
    <w:rsid w:val="00EE21D9"/>
    <w:rsid w:val="00EE2E6D"/>
    <w:rsid w:val="00EE318C"/>
    <w:rsid w:val="00EE332C"/>
    <w:rsid w:val="00EE4548"/>
    <w:rsid w:val="00EE558E"/>
    <w:rsid w:val="00EE5BBA"/>
    <w:rsid w:val="00EE5BDD"/>
    <w:rsid w:val="00EE5D93"/>
    <w:rsid w:val="00EE61AF"/>
    <w:rsid w:val="00EF0012"/>
    <w:rsid w:val="00EF133F"/>
    <w:rsid w:val="00EF15B0"/>
    <w:rsid w:val="00EF2749"/>
    <w:rsid w:val="00EF6BAB"/>
    <w:rsid w:val="00EF76AA"/>
    <w:rsid w:val="00EF7884"/>
    <w:rsid w:val="00F02AB1"/>
    <w:rsid w:val="00F0497F"/>
    <w:rsid w:val="00F059A8"/>
    <w:rsid w:val="00F05E0C"/>
    <w:rsid w:val="00F073EC"/>
    <w:rsid w:val="00F1001E"/>
    <w:rsid w:val="00F10A6F"/>
    <w:rsid w:val="00F10B14"/>
    <w:rsid w:val="00F1135E"/>
    <w:rsid w:val="00F15A01"/>
    <w:rsid w:val="00F15D03"/>
    <w:rsid w:val="00F16A04"/>
    <w:rsid w:val="00F1717E"/>
    <w:rsid w:val="00F1740E"/>
    <w:rsid w:val="00F2243C"/>
    <w:rsid w:val="00F23951"/>
    <w:rsid w:val="00F23E28"/>
    <w:rsid w:val="00F23F75"/>
    <w:rsid w:val="00F251C8"/>
    <w:rsid w:val="00F2791C"/>
    <w:rsid w:val="00F31313"/>
    <w:rsid w:val="00F33324"/>
    <w:rsid w:val="00F3354F"/>
    <w:rsid w:val="00F35652"/>
    <w:rsid w:val="00F35BF9"/>
    <w:rsid w:val="00F36376"/>
    <w:rsid w:val="00F36A26"/>
    <w:rsid w:val="00F37831"/>
    <w:rsid w:val="00F37B79"/>
    <w:rsid w:val="00F4075A"/>
    <w:rsid w:val="00F40D12"/>
    <w:rsid w:val="00F40E5C"/>
    <w:rsid w:val="00F412A0"/>
    <w:rsid w:val="00F415A3"/>
    <w:rsid w:val="00F44197"/>
    <w:rsid w:val="00F448B4"/>
    <w:rsid w:val="00F4587B"/>
    <w:rsid w:val="00F4733F"/>
    <w:rsid w:val="00F47A8C"/>
    <w:rsid w:val="00F47C3D"/>
    <w:rsid w:val="00F5023F"/>
    <w:rsid w:val="00F50818"/>
    <w:rsid w:val="00F528B5"/>
    <w:rsid w:val="00F52943"/>
    <w:rsid w:val="00F5297A"/>
    <w:rsid w:val="00F52D53"/>
    <w:rsid w:val="00F53D16"/>
    <w:rsid w:val="00F54622"/>
    <w:rsid w:val="00F546D0"/>
    <w:rsid w:val="00F54E20"/>
    <w:rsid w:val="00F563E5"/>
    <w:rsid w:val="00F572A7"/>
    <w:rsid w:val="00F5754A"/>
    <w:rsid w:val="00F61045"/>
    <w:rsid w:val="00F61D9D"/>
    <w:rsid w:val="00F61DCC"/>
    <w:rsid w:val="00F63230"/>
    <w:rsid w:val="00F63365"/>
    <w:rsid w:val="00F6404D"/>
    <w:rsid w:val="00F64CFF"/>
    <w:rsid w:val="00F654EA"/>
    <w:rsid w:val="00F67A48"/>
    <w:rsid w:val="00F73356"/>
    <w:rsid w:val="00F7370A"/>
    <w:rsid w:val="00F745E2"/>
    <w:rsid w:val="00F752C5"/>
    <w:rsid w:val="00F80595"/>
    <w:rsid w:val="00F809BF"/>
    <w:rsid w:val="00F8256F"/>
    <w:rsid w:val="00F82EDC"/>
    <w:rsid w:val="00F84681"/>
    <w:rsid w:val="00F849CF"/>
    <w:rsid w:val="00F85A4B"/>
    <w:rsid w:val="00F85E17"/>
    <w:rsid w:val="00F90265"/>
    <w:rsid w:val="00F91948"/>
    <w:rsid w:val="00F94D30"/>
    <w:rsid w:val="00F95F08"/>
    <w:rsid w:val="00F97C71"/>
    <w:rsid w:val="00F97D2A"/>
    <w:rsid w:val="00FA0343"/>
    <w:rsid w:val="00FA04F1"/>
    <w:rsid w:val="00FA0E4D"/>
    <w:rsid w:val="00FA2EC4"/>
    <w:rsid w:val="00FA311A"/>
    <w:rsid w:val="00FA3182"/>
    <w:rsid w:val="00FA34CB"/>
    <w:rsid w:val="00FA51F6"/>
    <w:rsid w:val="00FA549A"/>
    <w:rsid w:val="00FA7E5F"/>
    <w:rsid w:val="00FB108E"/>
    <w:rsid w:val="00FB17BA"/>
    <w:rsid w:val="00FB2C52"/>
    <w:rsid w:val="00FB31B8"/>
    <w:rsid w:val="00FB3242"/>
    <w:rsid w:val="00FB65E5"/>
    <w:rsid w:val="00FB6F68"/>
    <w:rsid w:val="00FB7102"/>
    <w:rsid w:val="00FC0DDC"/>
    <w:rsid w:val="00FC15B8"/>
    <w:rsid w:val="00FC1892"/>
    <w:rsid w:val="00FC2702"/>
    <w:rsid w:val="00FC3F57"/>
    <w:rsid w:val="00FC428B"/>
    <w:rsid w:val="00FC493A"/>
    <w:rsid w:val="00FC5A16"/>
    <w:rsid w:val="00FC5C0D"/>
    <w:rsid w:val="00FC60A2"/>
    <w:rsid w:val="00FC6C58"/>
    <w:rsid w:val="00FC6D97"/>
    <w:rsid w:val="00FD0D45"/>
    <w:rsid w:val="00FD1FF9"/>
    <w:rsid w:val="00FD30FF"/>
    <w:rsid w:val="00FD34B9"/>
    <w:rsid w:val="00FD34ED"/>
    <w:rsid w:val="00FD3EF3"/>
    <w:rsid w:val="00FD4298"/>
    <w:rsid w:val="00FD507B"/>
    <w:rsid w:val="00FD5CBD"/>
    <w:rsid w:val="00FD5F6B"/>
    <w:rsid w:val="00FD67F4"/>
    <w:rsid w:val="00FE1304"/>
    <w:rsid w:val="00FE138C"/>
    <w:rsid w:val="00FE3A7F"/>
    <w:rsid w:val="00FE57CF"/>
    <w:rsid w:val="00FE5A2C"/>
    <w:rsid w:val="00FE6DD1"/>
    <w:rsid w:val="00FE70E1"/>
    <w:rsid w:val="00FF1405"/>
    <w:rsid w:val="00FF1EAC"/>
    <w:rsid w:val="00FF43B5"/>
    <w:rsid w:val="00FF64DD"/>
    <w:rsid w:val="00FF64E3"/>
    <w:rsid w:val="00FF7749"/>
    <w:rsid w:val="00FF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628E1-F0E2-44E9-842B-65D4DB5C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2AE5"/>
    <w:pPr>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5040</Words>
  <Characters>28731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магазин Б.И.Н.К.О.</dc:creator>
  <cp:keywords/>
  <cp:lastModifiedBy>Дмитрий</cp:lastModifiedBy>
  <cp:revision>2</cp:revision>
  <dcterms:created xsi:type="dcterms:W3CDTF">2016-04-15T13:31:00Z</dcterms:created>
  <dcterms:modified xsi:type="dcterms:W3CDTF">2016-04-15T13:31:00Z</dcterms:modified>
</cp:coreProperties>
</file>