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66" w:rsidRPr="00104066" w:rsidRDefault="00104066" w:rsidP="00104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Приложение N 2</w:t>
      </w:r>
    </w:p>
    <w:p w:rsidR="00104066" w:rsidRPr="00104066" w:rsidRDefault="00104066" w:rsidP="00104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к приказу Министерства труда</w:t>
      </w:r>
    </w:p>
    <w:p w:rsidR="00104066" w:rsidRPr="00104066" w:rsidRDefault="00104066" w:rsidP="00104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и социальной защиты</w:t>
      </w:r>
    </w:p>
    <w:p w:rsidR="00104066" w:rsidRPr="00104066" w:rsidRDefault="00104066" w:rsidP="00104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104066" w:rsidRPr="00104066" w:rsidRDefault="00104066" w:rsidP="001040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от 30 апреля 2013 г. N 182н</w:t>
      </w:r>
    </w:p>
    <w:p w:rsidR="00104066" w:rsidRPr="00104066" w:rsidRDefault="00104066" w:rsidP="0010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ПОРЯДОК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ВЫДАЧИ СПРАВКИ О СУММЕ ЗАРАБОТНОЙ ПЛАТЫ, ИНЫХ ВЫПЛАТ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И ВОЗНАГРАЖДЕНИЙ ЗА ДВА КАЛЕНДАРНЫХ ГОДА, ПРЕДШЕСТВУЮЩИХ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ГОДУ ПРЕКРАЩЕНИЯ РАБОТЫ (СЛУЖБЫ, ИНОЙ ДЕЯТЕЛЬНОСТИ)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ИЛИ ГОДУ ОБРАЩЕНИЯ ЗА СПРАВКОЙ О СУММЕ ЗАРАБОТНОЙ ПЛАТЫ,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ИНЫХ ВЫПЛАТ И ВОЗНАГРАЖДЕНИЙ, И ТЕКУЩИЙ КАЛЕНДАРНЫЙ ГОД,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НА КОТОРУЮ БЫЛИ НАЧИСЛЕНЫ СТРАХОВЫЕ ВЗНОСЫ, И О КОЛИЧЕСТВЕ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КАЛЕНДАРНЫХ ДНЕЙ, ПРИХОДЯЩИХСЯ В УКАЗАННОМ ПЕРИОДЕ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НА ПЕРИОДЫ ВРЕМЕННОЙ НЕТРУДОСПОСОБНОСТИ, ОТПУСКА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ПО БЕРЕМЕННОСТИ И РОДАМ, ОТПУСКА ПО УХОДУ ЗА РЕБЕНКОМ,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ПЕРИОД ОСВОБОЖДЕНИЯ РАБОТНИКА ОТ РАБОТЫ С ПОЛНЫМ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ИЛИ ЧАСТИЧНЫМ СОХРАНЕНИЕМ ЗАРАБОТНОЙ ПЛАТЫ В СООТВЕТСТВИИ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С ЗАКОНОДАТЕЛЬСТВОМ РОССИЙСКОЙ ФЕДЕРАЦИИ,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ЕСЛИ НА СОХРАНЯЕМУЮ ЗАРАБОТНУЮ ПЛАТУ ЗА ЭТОТ ПЕРИОД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СТРАХОВЫЕ ВЗНОСЫ В ФОНД СОЦИАЛЬНОГО СТРАХОВАНИЯ</w:t>
      </w:r>
    </w:p>
    <w:p w:rsidR="00104066" w:rsidRPr="00B36F09" w:rsidRDefault="00104066" w:rsidP="00104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36F09">
        <w:rPr>
          <w:rFonts w:ascii="Times New Roman" w:eastAsia="Times New Roman" w:hAnsi="Times New Roman"/>
          <w:b/>
          <w:bCs/>
          <w:lang w:eastAsia="ru-RU"/>
        </w:rPr>
        <w:t>РОССИЙСКОЙ ФЕДЕРАЦИИ НЕ НАЧИСЛЯЛИСЬ</w:t>
      </w:r>
    </w:p>
    <w:p w:rsidR="00104066" w:rsidRPr="00104066" w:rsidRDefault="00104066" w:rsidP="0010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066" w:rsidRPr="00104066" w:rsidRDefault="00104066" w:rsidP="0010406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1. Настоящий Порядок устанавливает правила выдачи страхователем застрахованным лицам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 (далее - Справка).</w:t>
      </w:r>
    </w:p>
    <w:p w:rsidR="00104066" w:rsidRPr="00104066" w:rsidRDefault="00104066" w:rsidP="0010406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2. Выдача Справки осуществляется в день прекращения работы (службы, иной деятельности) у страхователя, в течение времени выполнения которой лицо подлежало обязательному социальному страхованию на случай временной нетрудоспособности и в связи с материнством. При невозможности вручить Справку непосредственно в день прекращения работы (службы, иной деятельности) страхователь направляет застрахованному лицу по адресу его места жительства, известному страхователю, уведомление о необходимости явиться за Справкой либо о даче согласия на отправление ее по почте. В случае согласия застрахованного лица на отправление Справки по почте указанное лицо уведомляет об этом страхователя в письменном виде.</w:t>
      </w:r>
    </w:p>
    <w:p w:rsidR="00104066" w:rsidRPr="00104066" w:rsidRDefault="00104066" w:rsidP="0010406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3. После прекращения работы (службы, иной деятельности) Справка выдается по письменному заявлению застрахованного лица (его законного представителя либо доверенного лица) не позднее трех рабочих дней со дня получения (регистрации) страхователем заявления.</w:t>
      </w:r>
    </w:p>
    <w:p w:rsidR="00104066" w:rsidRPr="00104066" w:rsidRDefault="00104066" w:rsidP="0010406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4. Заявление может подаваться застрахованным лицом лично либо через его законного представителя (доверенное лицо) или направляться по почте. При обращении с заявлением доверенного лица представляются документы, удостоверяющие его личность и полномочия.</w:t>
      </w:r>
    </w:p>
    <w:p w:rsidR="00104066" w:rsidRPr="00104066" w:rsidRDefault="00104066" w:rsidP="0010406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5. Справка заполняется от руки черными или синими чернилами (шариковой ручкой) или с использованием технических средств (компьютера или пишущей машинки). Подчистки и исправления не допускаются.</w:t>
      </w:r>
    </w:p>
    <w:p w:rsidR="00104066" w:rsidRPr="00104066" w:rsidRDefault="00104066" w:rsidP="0010406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Сведения, содержащиеся в Справке, заполняются на основании данных бухгалтерского учета и отчетности страхователя.</w:t>
      </w:r>
    </w:p>
    <w:p w:rsidR="00104066" w:rsidRPr="00104066" w:rsidRDefault="00104066" w:rsidP="0010406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66">
        <w:rPr>
          <w:rFonts w:ascii="Times New Roman" w:eastAsia="Times New Roman" w:hAnsi="Times New Roman"/>
          <w:sz w:val="24"/>
          <w:szCs w:val="24"/>
          <w:lang w:eastAsia="ru-RU"/>
        </w:rPr>
        <w:t>7. Заполненная Справка удостоверяется печатью организации (круглой). Подпись не должна закрываться печатью. Печать проставляется в отведенном месте ("Место печати страхователя") в нижнем левом углу Справки.</w:t>
      </w:r>
    </w:p>
    <w:p w:rsidR="00D16832" w:rsidRDefault="00D16832"/>
    <w:sectPr w:rsidR="00D16832" w:rsidSect="00D1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066"/>
    <w:rsid w:val="00104066"/>
    <w:rsid w:val="00AC017C"/>
    <w:rsid w:val="00B36F09"/>
    <w:rsid w:val="00D1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D7A7-A14C-4E7B-870B-8B0C3D3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10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cp:lastModifiedBy>Дмитрий</cp:lastModifiedBy>
  <cp:revision>2</cp:revision>
  <dcterms:created xsi:type="dcterms:W3CDTF">2016-04-13T09:45:00Z</dcterms:created>
  <dcterms:modified xsi:type="dcterms:W3CDTF">2016-04-13T09:45:00Z</dcterms:modified>
</cp:coreProperties>
</file>